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22" w:rsidRPr="00FC3B74" w:rsidRDefault="00930822" w:rsidP="00930822">
      <w:pPr>
        <w:pStyle w:val="a5"/>
        <w:widowControl w:val="0"/>
        <w:jc w:val="right"/>
        <w:rPr>
          <w:b/>
          <w:bCs/>
          <w:sz w:val="24"/>
          <w:szCs w:val="24"/>
        </w:rPr>
      </w:pPr>
      <w:r w:rsidRPr="00FC3B74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 xml:space="preserve"> </w:t>
      </w:r>
      <w:r w:rsidR="00916584">
        <w:rPr>
          <w:b/>
          <w:bCs/>
          <w:sz w:val="24"/>
          <w:szCs w:val="24"/>
        </w:rPr>
        <w:t>10</w:t>
      </w:r>
    </w:p>
    <w:p w:rsidR="00930822" w:rsidRDefault="00930822" w:rsidP="00930822">
      <w:pPr>
        <w:pStyle w:val="a5"/>
        <w:widowControl w:val="0"/>
        <w:jc w:val="right"/>
        <w:rPr>
          <w:color w:val="000000"/>
          <w:sz w:val="22"/>
          <w:szCs w:val="22"/>
        </w:rPr>
      </w:pPr>
      <w:r w:rsidRPr="00704B7E">
        <w:rPr>
          <w:color w:val="000000"/>
          <w:sz w:val="22"/>
          <w:szCs w:val="22"/>
        </w:rPr>
        <w:t xml:space="preserve">к </w:t>
      </w:r>
      <w:r w:rsidR="00261651">
        <w:rPr>
          <w:color w:val="000000"/>
          <w:sz w:val="22"/>
          <w:szCs w:val="22"/>
        </w:rPr>
        <w:t>решению</w:t>
      </w:r>
      <w:r w:rsidRPr="00704B7E">
        <w:rPr>
          <w:color w:val="000000"/>
          <w:sz w:val="22"/>
          <w:szCs w:val="22"/>
        </w:rPr>
        <w:t xml:space="preserve"> Совета депутатов </w:t>
      </w:r>
      <w:r>
        <w:rPr>
          <w:color w:val="000000"/>
          <w:sz w:val="22"/>
          <w:szCs w:val="22"/>
        </w:rPr>
        <w:t>«О</w:t>
      </w:r>
      <w:r w:rsidR="00261651">
        <w:rPr>
          <w:color w:val="000000"/>
          <w:sz w:val="22"/>
          <w:szCs w:val="22"/>
        </w:rPr>
        <w:t xml:space="preserve"> бюджете</w:t>
      </w:r>
      <w:r w:rsidRPr="00704B7E">
        <w:rPr>
          <w:color w:val="000000"/>
          <w:sz w:val="22"/>
          <w:szCs w:val="22"/>
        </w:rPr>
        <w:t xml:space="preserve"> </w:t>
      </w:r>
    </w:p>
    <w:p w:rsidR="00930822" w:rsidRDefault="00930822" w:rsidP="00930822">
      <w:pPr>
        <w:pStyle w:val="a5"/>
        <w:widowControl w:val="0"/>
        <w:jc w:val="right"/>
        <w:rPr>
          <w:color w:val="000000"/>
          <w:sz w:val="22"/>
          <w:szCs w:val="22"/>
        </w:rPr>
      </w:pPr>
      <w:proofErr w:type="spellStart"/>
      <w:r w:rsidRPr="00704B7E">
        <w:rPr>
          <w:color w:val="000000"/>
          <w:sz w:val="22"/>
          <w:szCs w:val="22"/>
        </w:rPr>
        <w:t>Верхнесолоновского</w:t>
      </w:r>
      <w:proofErr w:type="spellEnd"/>
      <w:r w:rsidRPr="00704B7E">
        <w:rPr>
          <w:color w:val="000000"/>
          <w:sz w:val="22"/>
          <w:szCs w:val="22"/>
        </w:rPr>
        <w:t xml:space="preserve"> сельского поселения на  20</w:t>
      </w:r>
      <w:r>
        <w:rPr>
          <w:color w:val="000000"/>
          <w:sz w:val="22"/>
          <w:szCs w:val="22"/>
        </w:rPr>
        <w:t>2</w:t>
      </w:r>
      <w:r w:rsidR="00BD1DBD">
        <w:rPr>
          <w:color w:val="000000"/>
          <w:sz w:val="22"/>
          <w:szCs w:val="22"/>
        </w:rPr>
        <w:t>3</w:t>
      </w:r>
      <w:r w:rsidRPr="00704B7E">
        <w:rPr>
          <w:color w:val="000000"/>
          <w:sz w:val="22"/>
          <w:szCs w:val="22"/>
        </w:rPr>
        <w:t xml:space="preserve"> год </w:t>
      </w:r>
    </w:p>
    <w:p w:rsidR="00930822" w:rsidRDefault="00930822" w:rsidP="00930822">
      <w:pPr>
        <w:pStyle w:val="a5"/>
        <w:widowControl w:val="0"/>
        <w:jc w:val="right"/>
        <w:rPr>
          <w:color w:val="000000"/>
          <w:sz w:val="22"/>
          <w:szCs w:val="22"/>
        </w:rPr>
      </w:pPr>
      <w:r w:rsidRPr="00704B7E">
        <w:rPr>
          <w:color w:val="000000"/>
          <w:sz w:val="22"/>
          <w:szCs w:val="22"/>
        </w:rPr>
        <w:t>и плановый период 20</w:t>
      </w:r>
      <w:r>
        <w:rPr>
          <w:color w:val="000000"/>
          <w:sz w:val="22"/>
          <w:szCs w:val="22"/>
        </w:rPr>
        <w:t>2</w:t>
      </w:r>
      <w:r w:rsidR="00BD1DBD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и 202</w:t>
      </w:r>
      <w:r w:rsidR="00BD1DBD">
        <w:rPr>
          <w:color w:val="000000"/>
          <w:sz w:val="22"/>
          <w:szCs w:val="22"/>
        </w:rPr>
        <w:t xml:space="preserve">5 </w:t>
      </w:r>
      <w:r w:rsidRPr="00704B7E">
        <w:rPr>
          <w:color w:val="000000"/>
          <w:sz w:val="22"/>
          <w:szCs w:val="22"/>
        </w:rPr>
        <w:t>годы</w:t>
      </w:r>
      <w:r w:rsidR="00261651">
        <w:rPr>
          <w:color w:val="000000"/>
          <w:sz w:val="22"/>
          <w:szCs w:val="22"/>
        </w:rPr>
        <w:t>»</w:t>
      </w:r>
    </w:p>
    <w:p w:rsidR="00261651" w:rsidRPr="00467EDC" w:rsidRDefault="00261651" w:rsidP="00930822">
      <w:pPr>
        <w:pStyle w:val="a5"/>
        <w:widowControl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16.12.2022 г. № 38/109</w:t>
      </w:r>
    </w:p>
    <w:p w:rsidR="008F4AFE" w:rsidRDefault="008F4AFE" w:rsidP="008F4AFE">
      <w:pPr>
        <w:jc w:val="right"/>
        <w:rPr>
          <w:rFonts w:ascii="Arial" w:hAnsi="Arial" w:cs="Arial"/>
          <w:b/>
        </w:rPr>
      </w:pPr>
    </w:p>
    <w:p w:rsidR="008F4AFE" w:rsidRPr="001D1C0D" w:rsidRDefault="008F4AFE" w:rsidP="008F4AFE">
      <w:pPr>
        <w:pStyle w:val="21"/>
        <w:ind w:right="-108"/>
        <w:jc w:val="center"/>
        <w:rPr>
          <w:rFonts w:ascii="Arial" w:hAnsi="Arial" w:cs="Arial"/>
          <w:sz w:val="24"/>
        </w:rPr>
      </w:pPr>
      <w:r w:rsidRPr="001D1C0D">
        <w:rPr>
          <w:rFonts w:ascii="Arial" w:hAnsi="Arial" w:cs="Arial"/>
          <w:b/>
          <w:bCs/>
          <w:sz w:val="24"/>
        </w:rPr>
        <w:t>Источники внутреннего финансирования дефицита</w:t>
      </w:r>
    </w:p>
    <w:p w:rsidR="008F4AFE" w:rsidRPr="001D1C0D" w:rsidRDefault="008F4AFE" w:rsidP="008F4AFE">
      <w:pPr>
        <w:pStyle w:val="21"/>
        <w:ind w:right="-108"/>
        <w:jc w:val="center"/>
        <w:rPr>
          <w:rFonts w:ascii="Arial" w:hAnsi="Arial" w:cs="Arial"/>
          <w:sz w:val="24"/>
        </w:rPr>
      </w:pPr>
      <w:r w:rsidRPr="001D1C0D">
        <w:rPr>
          <w:rFonts w:ascii="Arial" w:hAnsi="Arial" w:cs="Arial"/>
          <w:b/>
          <w:bCs/>
          <w:sz w:val="24"/>
        </w:rPr>
        <w:t xml:space="preserve">бюджета </w:t>
      </w:r>
      <w:proofErr w:type="spellStart"/>
      <w:r>
        <w:rPr>
          <w:rFonts w:ascii="Arial" w:hAnsi="Arial" w:cs="Arial"/>
          <w:b/>
          <w:bCs/>
          <w:sz w:val="24"/>
        </w:rPr>
        <w:t>Верхнесолоновского</w:t>
      </w:r>
      <w:proofErr w:type="spellEnd"/>
      <w:r w:rsidRPr="001D1C0D">
        <w:rPr>
          <w:rFonts w:ascii="Arial" w:hAnsi="Arial" w:cs="Arial"/>
          <w:b/>
          <w:bCs/>
          <w:sz w:val="24"/>
        </w:rPr>
        <w:t xml:space="preserve"> сельского поселения </w:t>
      </w:r>
      <w:proofErr w:type="spellStart"/>
      <w:r w:rsidRPr="001D1C0D">
        <w:rPr>
          <w:rFonts w:ascii="Arial" w:hAnsi="Arial" w:cs="Arial"/>
          <w:b/>
          <w:bCs/>
          <w:sz w:val="24"/>
        </w:rPr>
        <w:t>Суровикинского</w:t>
      </w:r>
      <w:proofErr w:type="spellEnd"/>
      <w:r w:rsidRPr="001D1C0D">
        <w:rPr>
          <w:rFonts w:ascii="Arial" w:hAnsi="Arial" w:cs="Arial"/>
          <w:b/>
          <w:bCs/>
          <w:sz w:val="24"/>
        </w:rPr>
        <w:t xml:space="preserve"> муниципального района на</w:t>
      </w:r>
      <w:r w:rsidR="00E861D0">
        <w:rPr>
          <w:rFonts w:ascii="Arial" w:hAnsi="Arial" w:cs="Arial"/>
          <w:b/>
          <w:bCs/>
          <w:sz w:val="24"/>
        </w:rPr>
        <w:t xml:space="preserve"> 202</w:t>
      </w:r>
      <w:r w:rsidR="00BD1DBD">
        <w:rPr>
          <w:rFonts w:ascii="Arial" w:hAnsi="Arial" w:cs="Arial"/>
          <w:b/>
          <w:bCs/>
          <w:sz w:val="24"/>
        </w:rPr>
        <w:t>3</w:t>
      </w:r>
      <w:r w:rsidR="00B53A5F">
        <w:rPr>
          <w:rFonts w:ascii="Arial" w:hAnsi="Arial" w:cs="Arial"/>
          <w:b/>
          <w:bCs/>
          <w:sz w:val="24"/>
        </w:rPr>
        <w:t xml:space="preserve"> </w:t>
      </w:r>
      <w:r w:rsidR="00E861D0">
        <w:rPr>
          <w:rFonts w:ascii="Arial" w:hAnsi="Arial" w:cs="Arial"/>
          <w:b/>
          <w:bCs/>
          <w:sz w:val="24"/>
        </w:rPr>
        <w:t>год и плановый период</w:t>
      </w:r>
      <w:r w:rsidRPr="001D1C0D">
        <w:rPr>
          <w:rFonts w:ascii="Arial" w:hAnsi="Arial" w:cs="Arial"/>
          <w:b/>
          <w:bCs/>
          <w:sz w:val="24"/>
        </w:rPr>
        <w:t xml:space="preserve"> 202</w:t>
      </w:r>
      <w:r w:rsidR="00BD1DBD">
        <w:rPr>
          <w:rFonts w:ascii="Arial" w:hAnsi="Arial" w:cs="Arial"/>
          <w:b/>
          <w:bCs/>
          <w:sz w:val="24"/>
        </w:rPr>
        <w:t>4</w:t>
      </w:r>
      <w:r w:rsidRPr="001D1C0D">
        <w:rPr>
          <w:rFonts w:ascii="Arial" w:hAnsi="Arial" w:cs="Arial"/>
          <w:b/>
          <w:bCs/>
          <w:sz w:val="24"/>
        </w:rPr>
        <w:t xml:space="preserve"> и 202</w:t>
      </w:r>
      <w:r w:rsidR="00BD1DBD">
        <w:rPr>
          <w:rFonts w:ascii="Arial" w:hAnsi="Arial" w:cs="Arial"/>
          <w:b/>
          <w:bCs/>
          <w:sz w:val="24"/>
        </w:rPr>
        <w:t>5</w:t>
      </w:r>
      <w:r w:rsidRPr="001D1C0D">
        <w:rPr>
          <w:rFonts w:ascii="Arial" w:hAnsi="Arial" w:cs="Arial"/>
          <w:b/>
          <w:bCs/>
          <w:sz w:val="24"/>
        </w:rPr>
        <w:t xml:space="preserve"> год</w:t>
      </w:r>
      <w:r w:rsidR="00E861D0">
        <w:rPr>
          <w:rFonts w:ascii="Arial" w:hAnsi="Arial" w:cs="Arial"/>
          <w:b/>
          <w:bCs/>
          <w:sz w:val="24"/>
        </w:rPr>
        <w:t>ов</w:t>
      </w:r>
    </w:p>
    <w:p w:rsidR="008F4AFE" w:rsidRPr="001D1C0D" w:rsidRDefault="008F4AFE" w:rsidP="008F4AFE">
      <w:pPr>
        <w:jc w:val="center"/>
        <w:rPr>
          <w:rFonts w:ascii="Arial" w:hAnsi="Arial" w:cs="Arial"/>
          <w:b/>
          <w:bCs/>
        </w:rPr>
      </w:pPr>
    </w:p>
    <w:tbl>
      <w:tblPr>
        <w:tblW w:w="14556" w:type="dxa"/>
        <w:tblLayout w:type="fixed"/>
        <w:tblLook w:val="0000"/>
      </w:tblPr>
      <w:tblGrid>
        <w:gridCol w:w="7397"/>
        <w:gridCol w:w="1980"/>
        <w:gridCol w:w="1981"/>
        <w:gridCol w:w="3198"/>
      </w:tblGrid>
      <w:tr w:rsidR="00E861D0" w:rsidRPr="001D1C0D" w:rsidTr="0027621D">
        <w:trPr>
          <w:trHeight w:val="570"/>
        </w:trPr>
        <w:tc>
          <w:tcPr>
            <w:tcW w:w="7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D0" w:rsidRPr="001D1C0D" w:rsidRDefault="00E861D0" w:rsidP="00F40947">
            <w:pPr>
              <w:pStyle w:val="1"/>
              <w:ind w:left="7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b/>
                <w:sz w:val="20"/>
                <w:szCs w:val="20"/>
              </w:rPr>
              <w:t>Состав источников</w:t>
            </w: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(тыс</w:t>
            </w:r>
            <w:proofErr w:type="gramStart"/>
            <w:r w:rsidRPr="001D1C0D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D1C0D">
              <w:rPr>
                <w:rFonts w:ascii="Arial" w:hAnsi="Arial" w:cs="Arial"/>
                <w:sz w:val="20"/>
                <w:szCs w:val="20"/>
              </w:rPr>
              <w:t>ублей)</w:t>
            </w:r>
          </w:p>
        </w:tc>
      </w:tr>
      <w:tr w:rsidR="00E861D0" w:rsidRPr="001D1C0D" w:rsidTr="00E861D0">
        <w:trPr>
          <w:trHeight w:val="293"/>
        </w:trPr>
        <w:tc>
          <w:tcPr>
            <w:tcW w:w="7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D0" w:rsidRPr="001D1C0D" w:rsidRDefault="00E861D0" w:rsidP="00F40947">
            <w:pPr>
              <w:pStyle w:val="1"/>
              <w:snapToGrid w:val="0"/>
              <w:ind w:left="7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1D0" w:rsidRPr="001D1C0D" w:rsidRDefault="00E861D0" w:rsidP="00BD1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202</w:t>
            </w:r>
            <w:r w:rsidR="00BD1DBD">
              <w:rPr>
                <w:rFonts w:ascii="Arial" w:hAnsi="Arial" w:cs="Arial"/>
                <w:sz w:val="20"/>
                <w:szCs w:val="20"/>
              </w:rPr>
              <w:t>3</w:t>
            </w:r>
            <w:r w:rsidRPr="001D1C0D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1D0" w:rsidRPr="001D1C0D" w:rsidRDefault="00E861D0" w:rsidP="00BD1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202</w:t>
            </w:r>
            <w:r w:rsidR="00BD1DBD">
              <w:rPr>
                <w:rFonts w:ascii="Arial" w:hAnsi="Arial" w:cs="Arial"/>
                <w:sz w:val="20"/>
                <w:szCs w:val="20"/>
              </w:rPr>
              <w:t>4</w:t>
            </w:r>
            <w:r w:rsidRPr="001D1C0D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D0" w:rsidRPr="001D1C0D" w:rsidRDefault="00E861D0" w:rsidP="00BD1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BD1DB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E861D0" w:rsidRPr="001D1C0D" w:rsidTr="00E861D0">
        <w:trPr>
          <w:trHeight w:val="280"/>
        </w:trPr>
        <w:tc>
          <w:tcPr>
            <w:tcW w:w="7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</w:tcBorders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861D0" w:rsidRPr="001D1C0D" w:rsidTr="00E861D0">
        <w:trPr>
          <w:trHeight w:val="293"/>
        </w:trPr>
        <w:tc>
          <w:tcPr>
            <w:tcW w:w="7397" w:type="dxa"/>
            <w:tcBorders>
              <w:top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  <w:shd w:val="clear" w:color="auto" w:fill="auto"/>
          </w:tcPr>
          <w:p w:rsidR="00E861D0" w:rsidRPr="001D1C0D" w:rsidRDefault="00E861D0" w:rsidP="00F409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</w:tcBorders>
          </w:tcPr>
          <w:p w:rsidR="00E861D0" w:rsidRDefault="00E861D0" w:rsidP="00F4094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61D0" w:rsidRPr="001D1C0D" w:rsidRDefault="00E861D0" w:rsidP="00E861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1D0" w:rsidRPr="001D1C0D" w:rsidTr="00E861D0">
        <w:trPr>
          <w:trHeight w:val="863"/>
        </w:trPr>
        <w:tc>
          <w:tcPr>
            <w:tcW w:w="7397" w:type="dxa"/>
            <w:shd w:val="clear" w:color="auto" w:fill="auto"/>
          </w:tcPr>
          <w:p w:rsidR="00E861D0" w:rsidRPr="001D1C0D" w:rsidRDefault="00E861D0" w:rsidP="00F409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980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98" w:type="dxa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61D0" w:rsidRPr="001D1C0D" w:rsidTr="00E861D0">
        <w:trPr>
          <w:trHeight w:val="733"/>
        </w:trPr>
        <w:tc>
          <w:tcPr>
            <w:tcW w:w="7397" w:type="dxa"/>
            <w:shd w:val="clear" w:color="auto" w:fill="auto"/>
          </w:tcPr>
          <w:p w:rsidR="00E861D0" w:rsidRPr="001D1C0D" w:rsidRDefault="00E861D0" w:rsidP="00E861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Верхнесолоновского</w:t>
            </w:r>
            <w:proofErr w:type="spellEnd"/>
            <w:r w:rsidRPr="001D1C0D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соответствующего финансового года</w:t>
            </w:r>
          </w:p>
        </w:tc>
        <w:tc>
          <w:tcPr>
            <w:tcW w:w="1980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98" w:type="dxa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61D0" w:rsidRPr="001D1C0D" w:rsidTr="00E861D0">
        <w:trPr>
          <w:trHeight w:val="863"/>
        </w:trPr>
        <w:tc>
          <w:tcPr>
            <w:tcW w:w="7397" w:type="dxa"/>
            <w:shd w:val="clear" w:color="auto" w:fill="auto"/>
          </w:tcPr>
          <w:p w:rsidR="00E861D0" w:rsidRPr="001D1C0D" w:rsidRDefault="00E861D0" w:rsidP="00E861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 xml:space="preserve">Иные источники внутреннего финансирования дефицита бюджета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Верхнесолоновского</w:t>
            </w:r>
            <w:proofErr w:type="spellEnd"/>
            <w:r w:rsidRPr="001D1C0D">
              <w:rPr>
                <w:rFonts w:ascii="Arial" w:hAnsi="Arial" w:cs="Arial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980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1" w:type="dxa"/>
            <w:shd w:val="clear" w:color="auto" w:fill="auto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98" w:type="dxa"/>
          </w:tcPr>
          <w:p w:rsidR="00E861D0" w:rsidRPr="001D1C0D" w:rsidRDefault="00E861D0" w:rsidP="00F40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B7398" w:rsidRDefault="009B7398"/>
    <w:sectPr w:rsidR="009B7398" w:rsidSect="008F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4AFE"/>
    <w:rsid w:val="000D6F46"/>
    <w:rsid w:val="00111021"/>
    <w:rsid w:val="00151538"/>
    <w:rsid w:val="00261651"/>
    <w:rsid w:val="00523588"/>
    <w:rsid w:val="008F4AFE"/>
    <w:rsid w:val="00916584"/>
    <w:rsid w:val="00930822"/>
    <w:rsid w:val="009B7398"/>
    <w:rsid w:val="00A65EAD"/>
    <w:rsid w:val="00B53A5F"/>
    <w:rsid w:val="00BD1DBD"/>
    <w:rsid w:val="00CB2DE4"/>
    <w:rsid w:val="00E8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F4AFE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AF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8F4AFE"/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86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1D0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Title"/>
    <w:basedOn w:val="a"/>
    <w:link w:val="a6"/>
    <w:uiPriority w:val="10"/>
    <w:qFormat/>
    <w:rsid w:val="00930822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308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12</cp:revision>
  <cp:lastPrinted>2022-11-14T10:11:00Z</cp:lastPrinted>
  <dcterms:created xsi:type="dcterms:W3CDTF">2019-12-09T07:47:00Z</dcterms:created>
  <dcterms:modified xsi:type="dcterms:W3CDTF">2023-01-10T05:31:00Z</dcterms:modified>
</cp:coreProperties>
</file>