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152653"/>
            <wp:effectExtent l="19050" t="0" r="3810" b="0"/>
            <wp:docPr id="1" name="Рисунок 1" descr="C:\Users\Людмила\Documents\Scanned Documents\23 благ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23 благ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64804" w:rsidRDefault="00564804" w:rsidP="008E2D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C6374" w:rsidRDefault="00AC0D20" w:rsidP="0004330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А</w:t>
      </w:r>
      <w:r w:rsidR="0089198D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министраци</w:t>
      </w:r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C6374" w:rsidRDefault="001C6374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C0D20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1C6374" w:rsidRPr="00BB5349" w:rsidRDefault="001C6374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D761B4" w:rsidRDefault="00D761B4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BB5349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C0D20" w:rsidRPr="00A838BF" w:rsidRDefault="00AC0D20" w:rsidP="00AC0D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C0D20" w:rsidRPr="00A838BF" w:rsidRDefault="00AC0D20" w:rsidP="00AC0D2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1C6374">
        <w:rPr>
          <w:rFonts w:ascii="Times New Roman" w:hAnsi="Times New Roman" w:cs="Times New Roman"/>
          <w:sz w:val="28"/>
          <w:szCs w:val="28"/>
          <w:lang w:eastAsia="ru-RU"/>
        </w:rPr>
        <w:t>30.03.2017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C6374">
        <w:rPr>
          <w:rFonts w:ascii="Times New Roman" w:hAnsi="Times New Roman" w:cs="Times New Roman"/>
          <w:sz w:val="28"/>
          <w:szCs w:val="28"/>
          <w:lang w:eastAsia="ru-RU"/>
        </w:rPr>
        <w:t xml:space="preserve">  23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C6374" w:rsidRDefault="00AC0D20" w:rsidP="001C63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  общественном обсуждении проекта мун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иципальной программы, направленной  на реализацию мероприятий по благоустройству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1C6374" w:rsidRDefault="001C6374" w:rsidP="001C63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</w:t>
      </w:r>
    </w:p>
    <w:p w:rsidR="00AC0D20" w:rsidRPr="003F73A2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1C63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 целях  реализации   Федерального    закона от 6 октября 2003 г.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131-ФЗ 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 169 «Об утверждении Правил  предоставления и распределения субсидий из федерального  бюджета бюджетам субъектов Российской Федерации на поддержку государственных  программ субъектов Российской Федерации и муниципальных программ формирования современной  городской среды», руководствуясь Уставом</w:t>
      </w:r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6374" w:rsidRP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области, администрация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1C6374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  <w:proofErr w:type="spellStart"/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с т а н о в л я е т:        </w:t>
      </w:r>
    </w:p>
    <w:p w:rsidR="00AC0D20" w:rsidRPr="003F73A2" w:rsidRDefault="00AC0D20" w:rsidP="008364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1.Создать общественную комиссию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1C6374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 для организации общественного обсуждения проекта муниципальной программы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6419" w:rsidRP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направленной  на реализацию мероприятий по благоустройству </w:t>
      </w:r>
      <w:r w:rsidR="0083641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83641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(далее</w:t>
      </w:r>
      <w:r w:rsidR="00AC7E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общественная комиссия) в составе согласно приложению 1 к настоящему постановлению.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Утвердить Положение об общественной комиссии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1C6374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согласно приложению 2 к настоящему постановлению.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3.  Утвердить порядок проведения общественного обсуждения проекта  муниципальной программы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направленной  на реализацию мероприятий по благоустройству </w:t>
      </w:r>
      <w:r w:rsidR="0083641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83641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2017 год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согласно приложению 3.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 Настоящее постановление вступает в силу со дня его подписания и подлежит опубликованию.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5. Контроль исполнения настоя</w:t>
      </w:r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щего постановления оставляю за собой.</w:t>
      </w:r>
    </w:p>
    <w:p w:rsidR="00AC0D20" w:rsidRDefault="001C6374" w:rsidP="000433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</w:p>
    <w:p w:rsidR="001C6374" w:rsidRPr="003F73A2" w:rsidRDefault="001C637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                                                     В.В.Иванцов</w:t>
      </w:r>
    </w:p>
    <w:p w:rsidR="00AC0D20" w:rsidRDefault="00213924" w:rsidP="00043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</w:t>
      </w:r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AC0D20" w:rsidRPr="003F73A2" w:rsidRDefault="00AC0D20" w:rsidP="000433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постановлению </w:t>
      </w:r>
    </w:p>
    <w:p w:rsidR="00AC0D20" w:rsidRPr="003F73A2" w:rsidRDefault="00AC0D20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1E87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т  30.03.2017 № 30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Состав общественной комиссии</w:t>
      </w:r>
    </w:p>
    <w:p w:rsidR="001C6374" w:rsidRDefault="00AC0D20" w:rsidP="001C637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организации общественного обсуждения 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проекта муниципальной программы, направленной на реализацию мероприятий по благоустройству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1C63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на 2017 год»</w:t>
      </w:r>
    </w:p>
    <w:p w:rsidR="001C6374" w:rsidRDefault="001C6374" w:rsidP="001C63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374">
        <w:rPr>
          <w:rFonts w:ascii="Times New Roman" w:hAnsi="Times New Roman" w:cs="Times New Roman"/>
          <w:color w:val="000000"/>
          <w:sz w:val="28"/>
          <w:szCs w:val="28"/>
        </w:rPr>
        <w:t>Председатель:</w:t>
      </w:r>
    </w:p>
    <w:p w:rsidR="001C6374" w:rsidRPr="001C6374" w:rsidRDefault="001C6374" w:rsidP="001C63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C6374">
        <w:rPr>
          <w:rFonts w:ascii="Times New Roman" w:hAnsi="Times New Roman" w:cs="Times New Roman"/>
          <w:color w:val="000000"/>
          <w:sz w:val="28"/>
          <w:szCs w:val="28"/>
        </w:rPr>
        <w:t xml:space="preserve">Иванцов Владимир Викторович - глава </w:t>
      </w:r>
      <w:proofErr w:type="spellStart"/>
      <w:r w:rsidRPr="001C6374">
        <w:rPr>
          <w:rFonts w:ascii="Times New Roman" w:hAnsi="Times New Roman" w:cs="Times New Roman"/>
          <w:color w:val="000000"/>
          <w:sz w:val="28"/>
          <w:szCs w:val="28"/>
        </w:rPr>
        <w:t>Верхнесолоновского</w:t>
      </w:r>
      <w:proofErr w:type="spellEnd"/>
      <w:r w:rsidRPr="001C63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637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1C637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C6374" w:rsidRDefault="001C6374" w:rsidP="001C6374">
      <w:pPr>
        <w:shd w:val="clear" w:color="auto" w:fill="FFFFFF"/>
        <w:spacing w:line="317" w:lineRule="exact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37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поселения                                                                    Заместитель председателя:</w:t>
      </w:r>
    </w:p>
    <w:p w:rsidR="001C6374" w:rsidRPr="001C6374" w:rsidRDefault="001C6374" w:rsidP="001C6374">
      <w:pPr>
        <w:shd w:val="clear" w:color="auto" w:fill="FFFFFF"/>
        <w:spacing w:line="317" w:lineRule="exact"/>
        <w:ind w:right="38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374">
        <w:rPr>
          <w:rFonts w:ascii="Times New Roman" w:hAnsi="Times New Roman" w:cs="Times New Roman"/>
          <w:color w:val="000000"/>
          <w:sz w:val="28"/>
          <w:szCs w:val="28"/>
        </w:rPr>
        <w:t>Фисенко</w:t>
      </w:r>
      <w:proofErr w:type="spellEnd"/>
      <w:r w:rsidRPr="001C6374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Николаевна – ведущий специалист администрации                                                     </w:t>
      </w:r>
    </w:p>
    <w:p w:rsidR="001C6374" w:rsidRDefault="001C6374" w:rsidP="001C6374">
      <w:pPr>
        <w:ind w:right="74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37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C637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6374" w:rsidRPr="001C6374" w:rsidRDefault="001C6374" w:rsidP="001C6374">
      <w:pPr>
        <w:ind w:right="74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37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C6374" w:rsidRPr="001C6374" w:rsidRDefault="001C6374" w:rsidP="001C6374">
      <w:pPr>
        <w:shd w:val="clear" w:color="auto" w:fill="FFFFFF"/>
        <w:spacing w:line="317" w:lineRule="exact"/>
        <w:ind w:right="3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Бурняшева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Инна Владимировна – директор МКУК «</w:t>
      </w: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Верхнесолоновское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>»</w:t>
      </w:r>
    </w:p>
    <w:p w:rsidR="001C6374" w:rsidRPr="001C6374" w:rsidRDefault="001C6374" w:rsidP="001C6374">
      <w:pPr>
        <w:shd w:val="clear" w:color="auto" w:fill="FFFFFF"/>
        <w:spacing w:before="14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37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1C6374" w:rsidRPr="001C6374" w:rsidRDefault="001C6374" w:rsidP="001C6374">
      <w:pPr>
        <w:shd w:val="clear" w:color="auto" w:fill="FFFFFF"/>
        <w:spacing w:before="14" w:line="317" w:lineRule="exac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374">
        <w:rPr>
          <w:rFonts w:ascii="Times New Roman" w:hAnsi="Times New Roman" w:cs="Times New Roman"/>
          <w:color w:val="000000"/>
          <w:sz w:val="28"/>
          <w:szCs w:val="28"/>
        </w:rPr>
        <w:t xml:space="preserve">Якушева Ольга Викторовна – специалист администрации </w:t>
      </w:r>
      <w:proofErr w:type="spellStart"/>
      <w:r w:rsidRPr="001C6374">
        <w:rPr>
          <w:rFonts w:ascii="Times New Roman" w:hAnsi="Times New Roman" w:cs="Times New Roman"/>
          <w:color w:val="000000"/>
          <w:sz w:val="28"/>
          <w:szCs w:val="28"/>
        </w:rPr>
        <w:t>Верхнесолоновского</w:t>
      </w:r>
      <w:proofErr w:type="spellEnd"/>
      <w:r w:rsidRPr="001C63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1C6374" w:rsidRPr="001C6374" w:rsidRDefault="001C6374" w:rsidP="001C6374">
      <w:pPr>
        <w:shd w:val="clear" w:color="auto" w:fill="FFFFFF"/>
        <w:spacing w:before="14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Дашкенов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Амангильды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3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C6374">
        <w:rPr>
          <w:rFonts w:ascii="Times New Roman" w:hAnsi="Times New Roman" w:cs="Times New Roman"/>
          <w:sz w:val="28"/>
          <w:szCs w:val="28"/>
        </w:rPr>
        <w:t>лашевич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Верхнесолоновской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амбулаторией; (по согласованию)</w:t>
      </w:r>
    </w:p>
    <w:p w:rsidR="001C6374" w:rsidRPr="001C6374" w:rsidRDefault="001C6374" w:rsidP="001C6374">
      <w:pPr>
        <w:shd w:val="clear" w:color="auto" w:fill="FFFFFF"/>
        <w:spacing w:before="14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Кибирева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Светлана Владимировна – депутат Совета депутатов </w:t>
      </w:r>
      <w:proofErr w:type="spellStart"/>
      <w:r w:rsidRPr="001C6374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1C6374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1C6374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1C6374" w:rsidRPr="001C6374" w:rsidRDefault="001C6374" w:rsidP="001C6374">
      <w:pPr>
        <w:shd w:val="clear" w:color="auto" w:fill="FFFFFF"/>
        <w:spacing w:before="14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374">
        <w:rPr>
          <w:rFonts w:ascii="Times New Roman" w:hAnsi="Times New Roman" w:cs="Times New Roman"/>
          <w:sz w:val="28"/>
          <w:szCs w:val="28"/>
        </w:rPr>
        <w:t>Харитонова Наталья Ивановна – председатель ОНТ «</w:t>
      </w:r>
      <w:proofErr w:type="spellStart"/>
      <w:r w:rsidRPr="001C6374">
        <w:rPr>
          <w:rFonts w:ascii="Times New Roman" w:hAnsi="Times New Roman" w:cs="Times New Roman"/>
          <w:sz w:val="28"/>
          <w:szCs w:val="28"/>
        </w:rPr>
        <w:t>Солоновское</w:t>
      </w:r>
      <w:proofErr w:type="spellEnd"/>
      <w:r w:rsidRPr="001C6374">
        <w:rPr>
          <w:rFonts w:ascii="Times New Roman" w:hAnsi="Times New Roman" w:cs="Times New Roman"/>
          <w:sz w:val="28"/>
          <w:szCs w:val="28"/>
        </w:rPr>
        <w:t>» (по согласованию)</w:t>
      </w:r>
    </w:p>
    <w:p w:rsidR="001C6374" w:rsidRPr="001C6374" w:rsidRDefault="001C6374" w:rsidP="001C6374">
      <w:pPr>
        <w:shd w:val="clear" w:color="auto" w:fill="FFFFFF"/>
        <w:spacing w:before="14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374" w:rsidRPr="001C6374" w:rsidRDefault="001C6374" w:rsidP="001C6374">
      <w:pPr>
        <w:shd w:val="clear" w:color="auto" w:fill="FFFFFF"/>
        <w:spacing w:before="14" w:line="317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0D20" w:rsidRPr="001C6374" w:rsidRDefault="00AC0D20" w:rsidP="001C637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1C6374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1C6374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04330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04330E" w:rsidRPr="003F73A2" w:rsidRDefault="0004330E" w:rsidP="0004330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04330E" w:rsidRPr="003F73A2" w:rsidRDefault="0004330E" w:rsidP="0004330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04330E" w:rsidRPr="003F73A2" w:rsidRDefault="0004330E" w:rsidP="0004330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04330E" w:rsidRPr="003F73A2" w:rsidRDefault="0004330E" w:rsidP="0004330E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от  30.03.2017 № 30</w:t>
      </w:r>
    </w:p>
    <w:p w:rsidR="00AC0D20" w:rsidRPr="003F73A2" w:rsidRDefault="00AC0D20" w:rsidP="0004330E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 общественной комиссии для организации</w:t>
      </w:r>
    </w:p>
    <w:p w:rsidR="00AC0D20" w:rsidRPr="003F73A2" w:rsidRDefault="00AC0D20" w:rsidP="00F43EF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общественного обсуждения проекта муниципальной программы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направленной на реализацию мероприятий по благоустройству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ВВерхнесолоновского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83641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на 2017 год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оценки предложений заинтересованных лиц, а также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для осуществления контроля хода реализации программы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1. Общественная комиссия осуществляет следующие функции: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а) проводит рассмотрение и оценку предложений заинтересованных лиц о включении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муниципальную программу;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б) организует общественное обсуждение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г) осуществляет контроль за реализацией муниципальной программы;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) обсужд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ает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дизайн-проект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proofErr w:type="gramEnd"/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благоустройства дворовой территории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8850C9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проводит рассмотрение и оценку предложений граждан, организаций о включении в муниципальную программу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дворовой территории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общественной территории.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4. В состав общественной комиссии включаются (по согласованию):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представители органов местного самоуправления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политических партий и движений;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представители общественных организаций;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иные лица.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комиссии, члены комиссии уведомляются за 3 календарных дня до даты проведения заседания.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9. Протокол оформляется в теч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ение трех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10. Протоколы общественной комиссии подлежат размещению на официальном сайте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области: </w:t>
      </w:r>
      <w:r w:rsidR="0004330E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>http://Верхнесолоновск</w:t>
      </w:r>
      <w:proofErr w:type="gramStart"/>
      <w:r w:rsidR="0004330E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04330E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течение трех дней со дня </w:t>
      </w:r>
      <w:r w:rsidR="00B7007A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протокола.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11. Организационное, финансовое и техническое обеспечение деятельности общественной комиссии осуществляется администрацией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7007A" w:rsidRPr="003F73A2" w:rsidRDefault="00B7007A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330E" w:rsidRDefault="0004330E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2B6284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риложение 3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AC0D20" w:rsidRPr="003F73A2" w:rsidRDefault="00AC0D20" w:rsidP="002B6284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</w:p>
    <w:p w:rsidR="00AC0D20" w:rsidRPr="003F73A2" w:rsidRDefault="0004330E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  30.03.2017  № 23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общественного обсуждения проекта</w:t>
      </w:r>
    </w:p>
    <w:p w:rsidR="00AC0D20" w:rsidRPr="003F73A2" w:rsidRDefault="00AC0D20" w:rsidP="008364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направленной на реализацию мероприятий по благоустройству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Общественное обсуждение осуществляется в отношении проекта постановления администрации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 </w:t>
      </w:r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«Об утверждении муниципальной программы, направленной на реализацию мероприятий по благоустройству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836419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проект муниципальной программы).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Общественное обсуждение муниципальной программы проводится в целях: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-информирования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формировании муниципальной программы (с учетом фактов и мнений);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-изучения общественного мнения по теме, вопросам и проблемам, на решение которых будет направлена муниципальная программа;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-учета мнения населения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принятии решений о разработке, утверждении программы, а также внесении в нее изменений.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2. Извещение о проведении общественных обсуждений проекта муниципальной программы обязательно публикуется в официальных средствах массовой информации с указанием электронного адреса в сети Интернет и дат начала и окончания приема замечани</w:t>
      </w:r>
      <w:r w:rsidR="00D24B6A">
        <w:rPr>
          <w:rFonts w:ascii="Times New Roman" w:hAnsi="Times New Roman" w:cs="Times New Roman"/>
          <w:bCs/>
          <w:sz w:val="28"/>
          <w:szCs w:val="28"/>
          <w:lang w:eastAsia="ru-RU"/>
        </w:rPr>
        <w:t>й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(или) предложений.</w:t>
      </w:r>
    </w:p>
    <w:p w:rsidR="00AC0D20" w:rsidRPr="003F73A2" w:rsidRDefault="003A7B6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Срок проведения общественного обсуждения составляет 30 календарных дней после размещения проекта муниципальной программы на официальном сайте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 в сети Интернет.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Лицо, желающее направить свои замечания и (или) предложения по проекту муниципальной программы, должно указать: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фамилию, имя, отчество, дату рождения, контактные телефоны, почтовый адрес и адрес электронной почты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организации, фамилию, имя, отчество представителя организации, почтовый адрес (для юридического лица).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Не подлежат рассмотрению замечания и предложения: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1) в которых не указаны: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фамилия, имя, отчество участника общественного обсуждения проекта муниципальной программы (для физического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организации, фамилию, имя, отчество представителя организации - участника общественного обсуждения проекта муниципальной программы (для юридического лица).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2) не поддающиеся прочтению;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3) содержащие нецензурные либо оскорбительные выражения;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4)поступившие по истечении установленного срока проведения общественного обсуждения проекта муниципальной программы.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Замечания и (или) предложения направляются в электронном виде на адрес- </w:t>
      </w:r>
      <w:r w:rsidR="0004330E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>http://Верхнесолоновск</w:t>
      </w:r>
      <w:proofErr w:type="gramStart"/>
      <w:r w:rsidR="0004330E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04330E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>Ф</w:t>
      </w:r>
      <w:r w:rsidR="00AC0D20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или на бумажном носителе по адресу: </w:t>
      </w:r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404422 Волгоградская область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Суровикинский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х.Верхнесолоновский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Ул.Мира 13, с 08-00 ч. до 16-20 ч. (с 12-00ч. до 13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-00 ч. перерыв).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После истечения срока общественного обсуждения проекта муниципальной программы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течение 5 рабочих дней обобщает замечания и (или) </w:t>
      </w:r>
      <w:proofErr w:type="gramStart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предложения, полученные в ходе общественного обсуждения проекта муниципальной программы и направляет</w:t>
      </w:r>
      <w:proofErr w:type="gramEnd"/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данную информацию на рассмотрение в общественную комиссию. 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подготовленной администраци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ей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B64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информации по результатам обсуждения, общественная комиссия принимает решение о целесообразности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(нецелесообразности)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обоснованности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(необоснованности)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возможности</w:t>
      </w:r>
      <w:r w:rsidR="00CF3C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(невозможности)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учета замечаний и (или) предложений, полученных в ходе общественного обсуждения, при формировании муниципальной программы, и оформляет его по форме согласно приложению к настоящему Порядку. В решении указывается содержание замечаний и (или) предложений участников общественного обсуждения, а также результаты рассмотрения указанных замечаний и (или) предложений.</w:t>
      </w:r>
    </w:p>
    <w:p w:rsidR="00AC0D20" w:rsidRPr="003F73A2" w:rsidRDefault="00A632D7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. На основании соответствующего решения общественной комиссии муниципальная программа дорабатывается с учетом замечаний и (или) предложений, поступивших в ходе общественного обсуждения.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0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Итоги общественного обсуждения проекта муниципальной программы - решение общественной комиссии подлежит размещению на официальном сайте </w:t>
      </w:r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 в сети Интернет.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="00A632D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Не поступление замечаний и (или) предложений по проекту муниципальной программы в адрес рабочей группы администрации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срок, установленный для общественного обсуждения, не является препятствием для ее утверждения.</w:t>
      </w: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F3CF8" w:rsidRDefault="00CF3CF8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330E" w:rsidRDefault="0004330E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330E" w:rsidRDefault="0004330E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к Порядку проведения  общественного</w:t>
      </w:r>
    </w:p>
    <w:p w:rsidR="003272F0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обсуждения проекта муниципальной программы</w:t>
      </w:r>
    </w:p>
    <w:p w:rsidR="00F43EF8" w:rsidRDefault="00836419" w:rsidP="0083641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направленной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реализацию мероприятий по</w:t>
      </w:r>
    </w:p>
    <w:p w:rsidR="003272F0" w:rsidRDefault="00836419" w:rsidP="00836419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благоустройству</w:t>
      </w:r>
      <w:r w:rsidRPr="0083641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Волгоградской области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, утвержденного  постановлением</w:t>
      </w:r>
    </w:p>
    <w:p w:rsidR="00AC0D20" w:rsidRPr="003F73A2" w:rsidRDefault="003272F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0D20"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330E" w:rsidRP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Верхнесолоновского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>Суровикинского</w:t>
      </w:r>
      <w:proofErr w:type="spellEnd"/>
      <w:r w:rsidR="0004330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</w:p>
    <w:p w:rsidR="00AC0D20" w:rsidRPr="003F73A2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Волгоградской области</w:t>
      </w:r>
    </w:p>
    <w:p w:rsidR="00AC0D20" w:rsidRPr="003F73A2" w:rsidRDefault="0004330E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от  30.03.2017  №  23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по итогам проведения общественного обсуждения</w:t>
      </w:r>
    </w:p>
    <w:p w:rsidR="00AC0D20" w:rsidRPr="003F73A2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3682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Наименование муниципальной программы: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Наименование </w:t>
      </w:r>
      <w:r w:rsidR="0073682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азработчика:_____________________________________</w:t>
      </w:r>
    </w:p>
    <w:p w:rsidR="00355B06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Даты начала и окончания общественного обсуждения: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________________________________________________________</w:t>
      </w:r>
    </w:p>
    <w:p w:rsidR="00DC625D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Место размещения проекта муниципальной программы (наименование официального сайта (раздела в сайте) в информационно-телекоммуникационной сети  «Интернет»):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</w:t>
      </w: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  <w:r w:rsidR="00DC625D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787"/>
        <w:gridCol w:w="2126"/>
        <w:gridCol w:w="2410"/>
      </w:tblGrid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Содержание замечания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(предложения)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рассмотрения</w:t>
            </w:r>
            <w:r w:rsidR="00DC62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(учтено/</w:t>
            </w:r>
          </w:p>
          <w:p w:rsidR="00AC0D20" w:rsidRPr="003F73A2" w:rsidRDefault="00AC0D20" w:rsidP="00DC62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отклонено с обоснованием)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DC625D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73A2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0D20" w:rsidRPr="003F73A2" w:rsidTr="009C1D2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20" w:rsidRPr="003F73A2" w:rsidRDefault="00AC0D20" w:rsidP="003F73A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общественной комиссии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>____________ _____________________</w:t>
      </w:r>
    </w:p>
    <w:p w:rsidR="003F73A2" w:rsidRPr="003F73A2" w:rsidRDefault="00AC0D20" w:rsidP="00CF3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73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(подпись)                                    (Ф.И.О.)</w:t>
      </w:r>
    </w:p>
    <w:sectPr w:rsidR="003F73A2" w:rsidRPr="003F73A2" w:rsidSect="0004330E">
      <w:pgSz w:w="11906" w:h="16838"/>
      <w:pgMar w:top="567" w:right="851" w:bottom="31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D20"/>
    <w:rsid w:val="00027A07"/>
    <w:rsid w:val="0004330E"/>
    <w:rsid w:val="001269FD"/>
    <w:rsid w:val="001B0E9D"/>
    <w:rsid w:val="001C6374"/>
    <w:rsid w:val="00213924"/>
    <w:rsid w:val="00247A15"/>
    <w:rsid w:val="002B6284"/>
    <w:rsid w:val="003272F0"/>
    <w:rsid w:val="00355B06"/>
    <w:rsid w:val="003672D8"/>
    <w:rsid w:val="00380729"/>
    <w:rsid w:val="003A7B64"/>
    <w:rsid w:val="003E195C"/>
    <w:rsid w:val="003F5943"/>
    <w:rsid w:val="003F73A2"/>
    <w:rsid w:val="00564804"/>
    <w:rsid w:val="00580304"/>
    <w:rsid w:val="005F68BD"/>
    <w:rsid w:val="00601E87"/>
    <w:rsid w:val="006926B3"/>
    <w:rsid w:val="006A56F9"/>
    <w:rsid w:val="00736822"/>
    <w:rsid w:val="00836419"/>
    <w:rsid w:val="008850C9"/>
    <w:rsid w:val="0089198D"/>
    <w:rsid w:val="008E2D9F"/>
    <w:rsid w:val="00952398"/>
    <w:rsid w:val="00963848"/>
    <w:rsid w:val="00A632D7"/>
    <w:rsid w:val="00AC0D20"/>
    <w:rsid w:val="00AC7EC1"/>
    <w:rsid w:val="00B7007A"/>
    <w:rsid w:val="00BB550E"/>
    <w:rsid w:val="00BD2303"/>
    <w:rsid w:val="00C04FD9"/>
    <w:rsid w:val="00CB43AE"/>
    <w:rsid w:val="00CE093E"/>
    <w:rsid w:val="00CF3CF8"/>
    <w:rsid w:val="00D24B6A"/>
    <w:rsid w:val="00D761B4"/>
    <w:rsid w:val="00D90966"/>
    <w:rsid w:val="00DC625D"/>
    <w:rsid w:val="00DD5F16"/>
    <w:rsid w:val="00F4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Людмила</cp:lastModifiedBy>
  <cp:revision>10</cp:revision>
  <cp:lastPrinted>2017-04-01T06:14:00Z</cp:lastPrinted>
  <dcterms:created xsi:type="dcterms:W3CDTF">2017-03-11T09:27:00Z</dcterms:created>
  <dcterms:modified xsi:type="dcterms:W3CDTF">2017-04-01T06:35:00Z</dcterms:modified>
</cp:coreProperties>
</file>