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AB" w:rsidRDefault="005269AB" w:rsidP="00B1269A">
      <w:pPr>
        <w:rPr>
          <w:b/>
          <w:sz w:val="28"/>
          <w:szCs w:val="28"/>
        </w:rPr>
      </w:pPr>
    </w:p>
    <w:p w:rsidR="005269AB" w:rsidRDefault="005269AB" w:rsidP="002B31FD">
      <w:pPr>
        <w:jc w:val="center"/>
        <w:rPr>
          <w:b/>
          <w:sz w:val="28"/>
          <w:szCs w:val="28"/>
        </w:rPr>
      </w:pPr>
    </w:p>
    <w:p w:rsidR="002B31FD" w:rsidRPr="00B1269A" w:rsidRDefault="002B31FD" w:rsidP="002B31FD">
      <w:pPr>
        <w:jc w:val="center"/>
        <w:rPr>
          <w:rFonts w:ascii="Arial" w:hAnsi="Arial" w:cs="Arial"/>
          <w:b/>
        </w:rPr>
      </w:pPr>
      <w:r w:rsidRPr="00B1269A">
        <w:rPr>
          <w:rFonts w:ascii="Arial" w:hAnsi="Arial" w:cs="Arial"/>
          <w:b/>
        </w:rPr>
        <w:t xml:space="preserve">АДМИНИСТРАЦИЯ </w:t>
      </w:r>
    </w:p>
    <w:p w:rsidR="002B31FD" w:rsidRPr="00B1269A" w:rsidRDefault="002B31FD" w:rsidP="002B31FD">
      <w:pPr>
        <w:jc w:val="center"/>
        <w:rPr>
          <w:rFonts w:ascii="Arial" w:hAnsi="Arial" w:cs="Arial"/>
          <w:b/>
        </w:rPr>
      </w:pPr>
      <w:r w:rsidRPr="00B1269A">
        <w:rPr>
          <w:rFonts w:ascii="Arial" w:hAnsi="Arial" w:cs="Arial"/>
          <w:b/>
        </w:rPr>
        <w:t>ВЕРХНЕСОЛОНОВСКОГО СЕЛЬСКОГО ПОСЕЛЕНИЯ</w:t>
      </w:r>
    </w:p>
    <w:p w:rsidR="002B31FD" w:rsidRPr="00B1269A" w:rsidRDefault="002B31FD" w:rsidP="002B31FD">
      <w:pPr>
        <w:jc w:val="center"/>
        <w:rPr>
          <w:rFonts w:ascii="Arial" w:hAnsi="Arial" w:cs="Arial"/>
          <w:b/>
        </w:rPr>
      </w:pPr>
      <w:r w:rsidRPr="00B1269A">
        <w:rPr>
          <w:rFonts w:ascii="Arial" w:hAnsi="Arial" w:cs="Arial"/>
          <w:b/>
        </w:rPr>
        <w:t>СУРОВИКИНСКОГО МУНИЦИПАЛЬНОГО РАЙОНА</w:t>
      </w:r>
    </w:p>
    <w:p w:rsidR="002B31FD" w:rsidRPr="00B1269A" w:rsidRDefault="002B31FD" w:rsidP="002B31FD">
      <w:pPr>
        <w:pBdr>
          <w:bottom w:val="single" w:sz="12" w:space="1" w:color="auto"/>
        </w:pBdr>
        <w:jc w:val="center"/>
        <w:rPr>
          <w:rFonts w:ascii="Arial" w:hAnsi="Arial" w:cs="Arial"/>
        </w:rPr>
      </w:pPr>
      <w:r w:rsidRPr="00B1269A">
        <w:rPr>
          <w:rFonts w:ascii="Arial" w:hAnsi="Arial" w:cs="Arial"/>
          <w:b/>
        </w:rPr>
        <w:t>ВОЛГОГРАДСКОЙ ОБЛАСТИ</w:t>
      </w:r>
    </w:p>
    <w:p w:rsidR="002B31FD" w:rsidRPr="00B1269A" w:rsidRDefault="002B31FD" w:rsidP="002B31FD">
      <w:pPr>
        <w:jc w:val="center"/>
        <w:rPr>
          <w:rFonts w:ascii="Arial" w:hAnsi="Arial" w:cs="Arial"/>
        </w:rPr>
      </w:pPr>
    </w:p>
    <w:p w:rsidR="002B31FD" w:rsidRPr="00B1269A" w:rsidRDefault="002B31FD" w:rsidP="002B31FD">
      <w:pPr>
        <w:jc w:val="center"/>
        <w:rPr>
          <w:rFonts w:ascii="Arial" w:hAnsi="Arial" w:cs="Arial"/>
        </w:rPr>
      </w:pPr>
    </w:p>
    <w:p w:rsidR="002B31FD" w:rsidRPr="00B1269A" w:rsidRDefault="002B31FD" w:rsidP="002B31FD">
      <w:pPr>
        <w:jc w:val="center"/>
        <w:rPr>
          <w:rFonts w:ascii="Arial" w:hAnsi="Arial" w:cs="Arial"/>
          <w:b/>
        </w:rPr>
      </w:pPr>
      <w:r w:rsidRPr="00B1269A">
        <w:rPr>
          <w:rFonts w:ascii="Arial" w:hAnsi="Arial" w:cs="Arial"/>
          <w:b/>
        </w:rPr>
        <w:t>ПОСТАНОВЛЕНИЕ</w:t>
      </w:r>
    </w:p>
    <w:p w:rsidR="002B31FD" w:rsidRPr="00B1269A" w:rsidRDefault="00B1269A" w:rsidP="002B31FD">
      <w:pPr>
        <w:rPr>
          <w:rFonts w:ascii="Arial" w:hAnsi="Arial" w:cs="Arial"/>
        </w:rPr>
      </w:pPr>
      <w:r w:rsidRPr="00B1269A">
        <w:rPr>
          <w:rFonts w:ascii="Arial" w:hAnsi="Arial" w:cs="Arial"/>
        </w:rPr>
        <w:t xml:space="preserve">     от  03.04.</w:t>
      </w:r>
      <w:r w:rsidR="00716A59" w:rsidRPr="00B1269A">
        <w:rPr>
          <w:rFonts w:ascii="Arial" w:hAnsi="Arial" w:cs="Arial"/>
        </w:rPr>
        <w:t xml:space="preserve"> 2017</w:t>
      </w:r>
      <w:r w:rsidR="002B31FD" w:rsidRPr="00B1269A">
        <w:rPr>
          <w:rFonts w:ascii="Arial" w:hAnsi="Arial" w:cs="Arial"/>
        </w:rPr>
        <w:t xml:space="preserve">г.                                         </w:t>
      </w:r>
      <w:r w:rsidR="00716A59" w:rsidRPr="00B1269A">
        <w:rPr>
          <w:rFonts w:ascii="Arial" w:hAnsi="Arial" w:cs="Arial"/>
        </w:rPr>
        <w:t xml:space="preserve">           </w:t>
      </w:r>
      <w:r w:rsidRPr="00B1269A">
        <w:rPr>
          <w:rFonts w:ascii="Arial" w:hAnsi="Arial" w:cs="Arial"/>
        </w:rPr>
        <w:t xml:space="preserve">             №  25</w:t>
      </w:r>
    </w:p>
    <w:p w:rsidR="002B31FD" w:rsidRPr="00B1269A" w:rsidRDefault="002B31FD" w:rsidP="002B31FD">
      <w:pPr>
        <w:pStyle w:val="Style11"/>
        <w:widowControl/>
        <w:spacing w:before="139"/>
        <w:jc w:val="center"/>
        <w:rPr>
          <w:rStyle w:val="FontStyle32"/>
          <w:rFonts w:ascii="Arial" w:hAnsi="Arial" w:cs="Arial"/>
          <w:spacing w:val="80"/>
          <w:sz w:val="24"/>
          <w:szCs w:val="24"/>
        </w:rPr>
      </w:pPr>
    </w:p>
    <w:p w:rsidR="002B31FD" w:rsidRPr="00B1269A" w:rsidRDefault="002B31FD" w:rsidP="002B31FD">
      <w:pPr>
        <w:pStyle w:val="Style14"/>
        <w:widowControl/>
        <w:spacing w:line="240" w:lineRule="exact"/>
        <w:rPr>
          <w:rFonts w:ascii="Arial" w:hAnsi="Arial" w:cs="Arial"/>
        </w:rPr>
      </w:pPr>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О внесении изменений </w:t>
      </w:r>
      <w:r w:rsidR="00B1269A">
        <w:rPr>
          <w:rStyle w:val="FontStyle33"/>
          <w:rFonts w:ascii="Arial" w:hAnsi="Arial" w:cs="Arial"/>
          <w:sz w:val="24"/>
          <w:szCs w:val="24"/>
        </w:rPr>
        <w:t xml:space="preserve">и дополнений </w:t>
      </w:r>
      <w:r w:rsidRPr="00B1269A">
        <w:rPr>
          <w:rStyle w:val="FontStyle33"/>
          <w:rFonts w:ascii="Arial" w:hAnsi="Arial" w:cs="Arial"/>
          <w:sz w:val="24"/>
          <w:szCs w:val="24"/>
        </w:rPr>
        <w:t>в Постановление</w:t>
      </w:r>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 </w:t>
      </w:r>
      <w:r w:rsidR="00B1269A" w:rsidRPr="00B1269A">
        <w:rPr>
          <w:rStyle w:val="FontStyle33"/>
          <w:rFonts w:ascii="Arial" w:hAnsi="Arial" w:cs="Arial"/>
          <w:sz w:val="24"/>
          <w:szCs w:val="24"/>
        </w:rPr>
        <w:t>А</w:t>
      </w:r>
      <w:r w:rsidRPr="00B1269A">
        <w:rPr>
          <w:rStyle w:val="FontStyle33"/>
          <w:rFonts w:ascii="Arial" w:hAnsi="Arial" w:cs="Arial"/>
          <w:sz w:val="24"/>
          <w:szCs w:val="24"/>
        </w:rPr>
        <w:t>дминистрации</w:t>
      </w:r>
      <w:r w:rsidR="00B1269A">
        <w:rPr>
          <w:rStyle w:val="FontStyle33"/>
          <w:rFonts w:ascii="Arial" w:hAnsi="Arial" w:cs="Arial"/>
          <w:sz w:val="24"/>
          <w:szCs w:val="24"/>
        </w:rPr>
        <w:t xml:space="preserve"> </w:t>
      </w:r>
      <w:proofErr w:type="spellStart"/>
      <w:r w:rsidRPr="00B1269A">
        <w:rPr>
          <w:rStyle w:val="FontStyle33"/>
          <w:rFonts w:ascii="Arial" w:hAnsi="Arial" w:cs="Arial"/>
          <w:sz w:val="24"/>
          <w:szCs w:val="24"/>
        </w:rPr>
        <w:t>Верхнесолоновского</w:t>
      </w:r>
      <w:proofErr w:type="spellEnd"/>
      <w:r w:rsidRPr="00B1269A">
        <w:rPr>
          <w:rStyle w:val="FontStyle33"/>
          <w:rFonts w:ascii="Arial" w:hAnsi="Arial" w:cs="Arial"/>
          <w:sz w:val="24"/>
          <w:szCs w:val="24"/>
        </w:rPr>
        <w:t xml:space="preserve">  сельского поселения </w:t>
      </w:r>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от  21.03.2013   №  17  «Об утверждении стоимости услуг, </w:t>
      </w:r>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предоставляемых</w:t>
      </w:r>
      <w:r w:rsidR="00B1269A">
        <w:rPr>
          <w:rStyle w:val="FontStyle33"/>
          <w:rFonts w:ascii="Arial" w:hAnsi="Arial" w:cs="Arial"/>
          <w:sz w:val="24"/>
          <w:szCs w:val="24"/>
        </w:rPr>
        <w:t xml:space="preserve"> </w:t>
      </w:r>
      <w:r w:rsidRPr="00B1269A">
        <w:rPr>
          <w:rStyle w:val="FontStyle33"/>
          <w:rFonts w:ascii="Arial" w:hAnsi="Arial" w:cs="Arial"/>
          <w:sz w:val="24"/>
          <w:szCs w:val="24"/>
        </w:rPr>
        <w:t>согласно гарантированному перечню услуг</w:t>
      </w:r>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 по погребению</w:t>
      </w:r>
      <w:r w:rsidR="00B1269A">
        <w:rPr>
          <w:rStyle w:val="FontStyle33"/>
          <w:rFonts w:ascii="Arial" w:hAnsi="Arial" w:cs="Arial"/>
          <w:sz w:val="24"/>
          <w:szCs w:val="24"/>
        </w:rPr>
        <w:t xml:space="preserve"> </w:t>
      </w:r>
      <w:r w:rsidRPr="00B1269A">
        <w:rPr>
          <w:rStyle w:val="FontStyle33"/>
          <w:rFonts w:ascii="Arial" w:hAnsi="Arial" w:cs="Arial"/>
          <w:sz w:val="24"/>
          <w:szCs w:val="24"/>
        </w:rPr>
        <w:t xml:space="preserve">на территории </w:t>
      </w:r>
      <w:proofErr w:type="spellStart"/>
      <w:r w:rsidRPr="00B1269A">
        <w:rPr>
          <w:rStyle w:val="FontStyle33"/>
          <w:rFonts w:ascii="Arial" w:hAnsi="Arial" w:cs="Arial"/>
          <w:sz w:val="24"/>
          <w:szCs w:val="24"/>
        </w:rPr>
        <w:t>Верхнесолоновского</w:t>
      </w:r>
      <w:proofErr w:type="spellEnd"/>
      <w:r w:rsidRPr="00B1269A">
        <w:rPr>
          <w:rStyle w:val="FontStyle33"/>
          <w:rFonts w:ascii="Arial" w:hAnsi="Arial" w:cs="Arial"/>
          <w:sz w:val="24"/>
          <w:szCs w:val="24"/>
        </w:rPr>
        <w:t xml:space="preserve"> </w:t>
      </w:r>
      <w:proofErr w:type="gramStart"/>
      <w:r w:rsidRPr="00B1269A">
        <w:rPr>
          <w:rStyle w:val="FontStyle33"/>
          <w:rFonts w:ascii="Arial" w:hAnsi="Arial" w:cs="Arial"/>
          <w:sz w:val="24"/>
          <w:szCs w:val="24"/>
        </w:rPr>
        <w:t>сельского</w:t>
      </w:r>
      <w:proofErr w:type="gramEnd"/>
    </w:p>
    <w:p w:rsid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 поселения</w:t>
      </w:r>
      <w:r w:rsidR="00B1269A">
        <w:rPr>
          <w:rStyle w:val="FontStyle33"/>
          <w:rFonts w:ascii="Arial" w:hAnsi="Arial" w:cs="Arial"/>
          <w:sz w:val="24"/>
          <w:szCs w:val="24"/>
        </w:rPr>
        <w:t xml:space="preserve"> </w:t>
      </w:r>
      <w:proofErr w:type="spellStart"/>
      <w:r w:rsidRPr="00B1269A">
        <w:rPr>
          <w:rStyle w:val="FontStyle33"/>
          <w:rFonts w:ascii="Arial" w:hAnsi="Arial" w:cs="Arial"/>
          <w:sz w:val="24"/>
          <w:szCs w:val="24"/>
        </w:rPr>
        <w:t>Суровикинского</w:t>
      </w:r>
      <w:proofErr w:type="spellEnd"/>
      <w:r w:rsidRPr="00B1269A">
        <w:rPr>
          <w:rStyle w:val="FontStyle33"/>
          <w:rFonts w:ascii="Arial" w:hAnsi="Arial" w:cs="Arial"/>
          <w:sz w:val="24"/>
          <w:szCs w:val="24"/>
        </w:rPr>
        <w:t xml:space="preserve"> муниципального района»</w:t>
      </w:r>
    </w:p>
    <w:p w:rsidR="002B31FD" w:rsidRPr="00B1269A" w:rsidRDefault="002B31FD" w:rsidP="002B31FD">
      <w:pPr>
        <w:pStyle w:val="a3"/>
        <w:rPr>
          <w:rStyle w:val="FontStyle33"/>
          <w:rFonts w:ascii="Arial" w:hAnsi="Arial" w:cs="Arial"/>
          <w:sz w:val="24"/>
          <w:szCs w:val="24"/>
        </w:rPr>
      </w:pPr>
      <w:r w:rsidRPr="00B1269A">
        <w:rPr>
          <w:rStyle w:val="FontStyle33"/>
          <w:rFonts w:ascii="Arial" w:hAnsi="Arial" w:cs="Arial"/>
          <w:sz w:val="24"/>
          <w:szCs w:val="24"/>
        </w:rPr>
        <w:t xml:space="preserve"> (в редакции от</w:t>
      </w:r>
      <w:r w:rsidR="00B1269A">
        <w:rPr>
          <w:rStyle w:val="FontStyle33"/>
          <w:rFonts w:ascii="Arial" w:hAnsi="Arial" w:cs="Arial"/>
          <w:sz w:val="24"/>
          <w:szCs w:val="24"/>
        </w:rPr>
        <w:t xml:space="preserve"> </w:t>
      </w:r>
      <w:r w:rsidRPr="00B1269A">
        <w:rPr>
          <w:rStyle w:val="FontStyle33"/>
          <w:rFonts w:ascii="Arial" w:hAnsi="Arial" w:cs="Arial"/>
          <w:sz w:val="24"/>
          <w:szCs w:val="24"/>
        </w:rPr>
        <w:t>26.03.2014 № 13</w:t>
      </w:r>
      <w:r w:rsidR="005269AB" w:rsidRPr="00B1269A">
        <w:rPr>
          <w:rStyle w:val="FontStyle33"/>
          <w:rFonts w:ascii="Arial" w:hAnsi="Arial" w:cs="Arial"/>
          <w:sz w:val="24"/>
          <w:szCs w:val="24"/>
        </w:rPr>
        <w:t>, 10.02.2015 № 9</w:t>
      </w:r>
      <w:r w:rsidRPr="00B1269A">
        <w:rPr>
          <w:rStyle w:val="FontStyle33"/>
          <w:rFonts w:ascii="Arial" w:hAnsi="Arial" w:cs="Arial"/>
          <w:sz w:val="24"/>
          <w:szCs w:val="24"/>
        </w:rPr>
        <w:t>)</w:t>
      </w:r>
    </w:p>
    <w:p w:rsidR="002B31FD" w:rsidRPr="00B1269A" w:rsidRDefault="002B31FD" w:rsidP="002B31FD">
      <w:pPr>
        <w:pStyle w:val="Style13"/>
        <w:widowControl/>
        <w:spacing w:line="240" w:lineRule="exact"/>
        <w:ind w:firstLine="0"/>
        <w:rPr>
          <w:rFonts w:ascii="Arial" w:hAnsi="Arial" w:cs="Arial"/>
        </w:rPr>
      </w:pPr>
    </w:p>
    <w:p w:rsidR="002B31FD" w:rsidRPr="00B1269A" w:rsidRDefault="002B31FD" w:rsidP="002B31FD">
      <w:pPr>
        <w:pStyle w:val="Style13"/>
        <w:widowControl/>
        <w:spacing w:line="240" w:lineRule="exact"/>
        <w:ind w:firstLine="0"/>
        <w:rPr>
          <w:rFonts w:ascii="Arial" w:hAnsi="Arial" w:cs="Arial"/>
        </w:rPr>
      </w:pPr>
    </w:p>
    <w:p w:rsidR="002B31FD" w:rsidRPr="00B1269A" w:rsidRDefault="002B31FD" w:rsidP="00DE13C7">
      <w:pPr>
        <w:widowControl/>
        <w:ind w:firstLine="540"/>
        <w:jc w:val="both"/>
        <w:rPr>
          <w:rStyle w:val="FontStyle35"/>
          <w:rFonts w:ascii="Arial" w:hAnsi="Arial" w:cs="Arial"/>
          <w:sz w:val="24"/>
          <w:szCs w:val="24"/>
        </w:rPr>
      </w:pPr>
      <w:proofErr w:type="gramStart"/>
      <w:r w:rsidRPr="00B1269A">
        <w:rPr>
          <w:rStyle w:val="FontStyle33"/>
          <w:rFonts w:ascii="Arial" w:hAnsi="Arial" w:cs="Arial"/>
          <w:sz w:val="24"/>
          <w:szCs w:val="24"/>
        </w:rPr>
        <w:t>На основании Федерального закона от</w:t>
      </w:r>
      <w:r w:rsidR="00E037BC" w:rsidRPr="00B1269A">
        <w:rPr>
          <w:rStyle w:val="FontStyle33"/>
          <w:rFonts w:ascii="Arial" w:hAnsi="Arial" w:cs="Arial"/>
          <w:sz w:val="24"/>
          <w:szCs w:val="24"/>
        </w:rPr>
        <w:t xml:space="preserve">  06.04.2015</w:t>
      </w:r>
      <w:r w:rsidR="00222A57" w:rsidRPr="00B1269A">
        <w:rPr>
          <w:rStyle w:val="FontStyle33"/>
          <w:rFonts w:ascii="Arial" w:hAnsi="Arial" w:cs="Arial"/>
          <w:sz w:val="24"/>
          <w:szCs w:val="24"/>
        </w:rPr>
        <w:t xml:space="preserve"> </w:t>
      </w:r>
      <w:r w:rsidR="00316161" w:rsidRPr="00B1269A">
        <w:rPr>
          <w:rStyle w:val="FontStyle33"/>
          <w:rFonts w:ascii="Arial" w:hAnsi="Arial" w:cs="Arial"/>
          <w:sz w:val="24"/>
          <w:szCs w:val="24"/>
        </w:rPr>
        <w:t xml:space="preserve"> № 68 –ФЗ </w:t>
      </w:r>
      <w:r w:rsidR="005269AB" w:rsidRPr="00B1269A">
        <w:rPr>
          <w:rFonts w:ascii="Arial" w:eastAsiaTheme="minorHAnsi" w:hAnsi="Arial" w:cs="Arial"/>
          <w:bCs/>
          <w:lang w:eastAsia="en-US"/>
        </w:rPr>
        <w: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"О приостановлении действия части 11 статьи 50 Федерального закона "О государственной гражданской службе Российской</w:t>
      </w:r>
      <w:proofErr w:type="gramEnd"/>
      <w:r w:rsidR="005269AB" w:rsidRPr="00B1269A">
        <w:rPr>
          <w:rFonts w:ascii="Arial" w:eastAsiaTheme="minorHAnsi" w:hAnsi="Arial" w:cs="Arial"/>
          <w:bCs/>
          <w:lang w:eastAsia="en-US"/>
        </w:rPr>
        <w:t xml:space="preserve"> </w:t>
      </w:r>
      <w:proofErr w:type="gramStart"/>
      <w:r w:rsidR="005269AB" w:rsidRPr="00B1269A">
        <w:rPr>
          <w:rFonts w:ascii="Arial" w:eastAsiaTheme="minorHAnsi" w:hAnsi="Arial" w:cs="Arial"/>
          <w:bCs/>
          <w:lang w:eastAsia="en-US"/>
        </w:rPr>
        <w:t>Федерации" в связи с Федеральным законом "О федеральном бюджете на 2015 год и на плановый период 2016 и 2017 годов"</w:t>
      </w:r>
      <w:r w:rsidRPr="00B1269A">
        <w:rPr>
          <w:rStyle w:val="FontStyle33"/>
          <w:rFonts w:ascii="Arial" w:hAnsi="Arial" w:cs="Arial"/>
          <w:sz w:val="24"/>
          <w:szCs w:val="24"/>
        </w:rPr>
        <w:t>, в соответствии с Федеральным законом от 12.01.1996 № 8-ФЗ «О погребении и похоронном деле</w:t>
      </w:r>
      <w:r w:rsidR="00DE13C7" w:rsidRPr="00B1269A">
        <w:rPr>
          <w:rStyle w:val="FontStyle33"/>
          <w:rFonts w:ascii="Arial" w:hAnsi="Arial" w:cs="Arial"/>
          <w:sz w:val="24"/>
          <w:szCs w:val="24"/>
        </w:rPr>
        <w:t>»</w:t>
      </w:r>
      <w:r w:rsidRPr="00B1269A">
        <w:rPr>
          <w:rStyle w:val="FontStyle33"/>
          <w:rFonts w:ascii="Arial" w:hAnsi="Arial" w:cs="Arial"/>
          <w:sz w:val="24"/>
          <w:szCs w:val="24"/>
        </w:rPr>
        <w:t>,</w:t>
      </w:r>
      <w:r w:rsidR="00316161" w:rsidRPr="00B1269A">
        <w:rPr>
          <w:rStyle w:val="FontStyle33"/>
          <w:rFonts w:ascii="Arial" w:hAnsi="Arial" w:cs="Arial"/>
          <w:sz w:val="24"/>
          <w:szCs w:val="24"/>
        </w:rPr>
        <w:t xml:space="preserve"> постановлением Правительства РФ от 26.01.2017 № 88 «Об утверждении размера индексации выплат, пособий и компенсаций в 2017 году»,</w:t>
      </w:r>
      <w:r w:rsidRPr="00B1269A">
        <w:rPr>
          <w:rStyle w:val="FontStyle33"/>
          <w:rFonts w:ascii="Arial" w:hAnsi="Arial" w:cs="Arial"/>
          <w:sz w:val="24"/>
          <w:szCs w:val="24"/>
        </w:rPr>
        <w:t xml:space="preserve"> </w:t>
      </w:r>
      <w:r w:rsidR="00DE13C7" w:rsidRPr="00B1269A">
        <w:rPr>
          <w:rStyle w:val="FontStyle33"/>
          <w:rFonts w:ascii="Arial" w:hAnsi="Arial" w:cs="Arial"/>
          <w:sz w:val="24"/>
          <w:szCs w:val="24"/>
        </w:rPr>
        <w:t xml:space="preserve">администрация </w:t>
      </w:r>
      <w:proofErr w:type="spellStart"/>
      <w:r w:rsidR="00DE13C7" w:rsidRPr="00B1269A">
        <w:rPr>
          <w:rStyle w:val="FontStyle33"/>
          <w:rFonts w:ascii="Arial" w:hAnsi="Arial" w:cs="Arial"/>
          <w:sz w:val="24"/>
          <w:szCs w:val="24"/>
        </w:rPr>
        <w:t>Верхнесолоновского</w:t>
      </w:r>
      <w:proofErr w:type="spellEnd"/>
      <w:r w:rsidR="00DE13C7" w:rsidRPr="00B1269A">
        <w:rPr>
          <w:rStyle w:val="FontStyle33"/>
          <w:rFonts w:ascii="Arial" w:hAnsi="Arial" w:cs="Arial"/>
          <w:sz w:val="24"/>
          <w:szCs w:val="24"/>
        </w:rPr>
        <w:t xml:space="preserve"> сельского поселения постановляет</w:t>
      </w:r>
      <w:r w:rsidRPr="00B1269A">
        <w:rPr>
          <w:rStyle w:val="FontStyle35"/>
          <w:rFonts w:ascii="Arial" w:hAnsi="Arial" w:cs="Arial"/>
          <w:spacing w:val="60"/>
          <w:sz w:val="24"/>
          <w:szCs w:val="24"/>
        </w:rPr>
        <w:t>:</w:t>
      </w:r>
      <w:proofErr w:type="gramEnd"/>
    </w:p>
    <w:p w:rsidR="002B31FD" w:rsidRPr="00B1269A" w:rsidRDefault="002B31FD" w:rsidP="002B31FD">
      <w:pPr>
        <w:pStyle w:val="Style14"/>
        <w:widowControl/>
        <w:spacing w:line="240" w:lineRule="exact"/>
        <w:jc w:val="both"/>
        <w:rPr>
          <w:rFonts w:ascii="Arial" w:hAnsi="Arial" w:cs="Arial"/>
        </w:rPr>
      </w:pPr>
    </w:p>
    <w:p w:rsidR="002B31FD" w:rsidRPr="00B1269A" w:rsidRDefault="002B31FD" w:rsidP="002B31FD">
      <w:pPr>
        <w:pStyle w:val="a3"/>
        <w:jc w:val="both"/>
        <w:rPr>
          <w:rStyle w:val="FontStyle33"/>
          <w:rFonts w:ascii="Arial" w:hAnsi="Arial" w:cs="Arial"/>
          <w:sz w:val="24"/>
          <w:szCs w:val="24"/>
        </w:rPr>
      </w:pPr>
      <w:r w:rsidRPr="00B1269A">
        <w:rPr>
          <w:rStyle w:val="FontStyle33"/>
          <w:rFonts w:ascii="Arial" w:hAnsi="Arial" w:cs="Arial"/>
          <w:sz w:val="24"/>
          <w:szCs w:val="24"/>
        </w:rPr>
        <w:t xml:space="preserve">1. В Постановление администрации </w:t>
      </w:r>
      <w:proofErr w:type="spellStart"/>
      <w:r w:rsidRPr="00B1269A">
        <w:rPr>
          <w:rStyle w:val="FontStyle33"/>
          <w:rFonts w:ascii="Arial" w:hAnsi="Arial" w:cs="Arial"/>
          <w:sz w:val="24"/>
          <w:szCs w:val="24"/>
        </w:rPr>
        <w:t>Верхнесолоновского</w:t>
      </w:r>
      <w:proofErr w:type="spellEnd"/>
      <w:r w:rsidRPr="00B1269A">
        <w:rPr>
          <w:rStyle w:val="FontStyle33"/>
          <w:rFonts w:ascii="Arial" w:hAnsi="Arial" w:cs="Arial"/>
          <w:sz w:val="24"/>
          <w:szCs w:val="24"/>
        </w:rPr>
        <w:t xml:space="preserve">  сельского поселения от  21.03.2013   №  17  «Об утверждении стоимости услуг, предоставляемых согласно гарантированному перечню услуг по погребению</w:t>
      </w:r>
      <w:r w:rsidR="00B1269A">
        <w:rPr>
          <w:rStyle w:val="FontStyle33"/>
          <w:rFonts w:ascii="Arial" w:hAnsi="Arial" w:cs="Arial"/>
          <w:sz w:val="24"/>
          <w:szCs w:val="24"/>
        </w:rPr>
        <w:t xml:space="preserve"> </w:t>
      </w:r>
      <w:r w:rsidRPr="00B1269A">
        <w:rPr>
          <w:rStyle w:val="FontStyle33"/>
          <w:rFonts w:ascii="Arial" w:hAnsi="Arial" w:cs="Arial"/>
          <w:sz w:val="24"/>
          <w:szCs w:val="24"/>
        </w:rPr>
        <w:t xml:space="preserve">на территории </w:t>
      </w:r>
      <w:proofErr w:type="spellStart"/>
      <w:r w:rsidRPr="00B1269A">
        <w:rPr>
          <w:rStyle w:val="FontStyle33"/>
          <w:rFonts w:ascii="Arial" w:hAnsi="Arial" w:cs="Arial"/>
          <w:sz w:val="24"/>
          <w:szCs w:val="24"/>
        </w:rPr>
        <w:t>Верхнесолоновского</w:t>
      </w:r>
      <w:proofErr w:type="spellEnd"/>
      <w:r w:rsidRPr="00B1269A">
        <w:rPr>
          <w:rStyle w:val="FontStyle33"/>
          <w:rFonts w:ascii="Arial" w:hAnsi="Arial" w:cs="Arial"/>
          <w:sz w:val="24"/>
          <w:szCs w:val="24"/>
        </w:rPr>
        <w:t xml:space="preserve"> сельского поселения </w:t>
      </w:r>
      <w:proofErr w:type="spellStart"/>
      <w:r w:rsidRPr="00B1269A">
        <w:rPr>
          <w:rStyle w:val="FontStyle33"/>
          <w:rFonts w:ascii="Arial" w:hAnsi="Arial" w:cs="Arial"/>
          <w:sz w:val="24"/>
          <w:szCs w:val="24"/>
        </w:rPr>
        <w:t>Суровикинского</w:t>
      </w:r>
      <w:proofErr w:type="spellEnd"/>
      <w:r w:rsidRPr="00B1269A">
        <w:rPr>
          <w:rStyle w:val="FontStyle33"/>
          <w:rFonts w:ascii="Arial" w:hAnsi="Arial" w:cs="Arial"/>
          <w:sz w:val="24"/>
          <w:szCs w:val="24"/>
        </w:rPr>
        <w:t xml:space="preserve"> муниципального района» (в редакции от 26.03.2014 № 13</w:t>
      </w:r>
      <w:r w:rsidR="00DE13C7" w:rsidRPr="00B1269A">
        <w:rPr>
          <w:rStyle w:val="FontStyle33"/>
          <w:rFonts w:ascii="Arial" w:hAnsi="Arial" w:cs="Arial"/>
          <w:sz w:val="24"/>
          <w:szCs w:val="24"/>
        </w:rPr>
        <w:t>, 10.02.2015 № 9</w:t>
      </w:r>
      <w:r w:rsidRPr="00B1269A">
        <w:rPr>
          <w:rStyle w:val="FontStyle33"/>
          <w:rFonts w:ascii="Arial" w:hAnsi="Arial" w:cs="Arial"/>
          <w:sz w:val="24"/>
          <w:szCs w:val="24"/>
        </w:rPr>
        <w:t>) внести  изменения</w:t>
      </w:r>
      <w:r w:rsidR="00B1269A">
        <w:rPr>
          <w:rStyle w:val="FontStyle33"/>
          <w:rFonts w:ascii="Arial" w:hAnsi="Arial" w:cs="Arial"/>
          <w:sz w:val="24"/>
          <w:szCs w:val="24"/>
        </w:rPr>
        <w:t xml:space="preserve"> и дополнения</w:t>
      </w:r>
      <w:r w:rsidRPr="00B1269A">
        <w:rPr>
          <w:rStyle w:val="FontStyle33"/>
          <w:rFonts w:ascii="Arial" w:hAnsi="Arial" w:cs="Arial"/>
          <w:sz w:val="24"/>
          <w:szCs w:val="24"/>
        </w:rPr>
        <w:t>:</w:t>
      </w:r>
    </w:p>
    <w:p w:rsidR="002B31FD" w:rsidRDefault="002B31FD" w:rsidP="002B31FD">
      <w:pPr>
        <w:pStyle w:val="Style16"/>
        <w:widowControl/>
        <w:spacing w:before="38"/>
        <w:ind w:firstLine="0"/>
        <w:jc w:val="both"/>
        <w:rPr>
          <w:rStyle w:val="FontStyle34"/>
          <w:rFonts w:ascii="Arial" w:hAnsi="Arial" w:cs="Arial"/>
          <w:b w:val="0"/>
          <w:sz w:val="24"/>
          <w:szCs w:val="24"/>
        </w:rPr>
      </w:pPr>
      <w:r w:rsidRPr="00B1269A">
        <w:rPr>
          <w:rStyle w:val="FontStyle33"/>
          <w:rFonts w:ascii="Arial" w:hAnsi="Arial" w:cs="Arial"/>
          <w:sz w:val="24"/>
          <w:szCs w:val="24"/>
        </w:rPr>
        <w:t>1.1. Приложение № 1 к Постановлению «</w:t>
      </w:r>
      <w:r w:rsidRPr="00B1269A">
        <w:rPr>
          <w:rStyle w:val="FontStyle34"/>
          <w:rFonts w:ascii="Arial" w:hAnsi="Arial" w:cs="Arial"/>
          <w:b w:val="0"/>
          <w:sz w:val="24"/>
          <w:szCs w:val="24"/>
        </w:rPr>
        <w:t xml:space="preserve">Стоимость услуг, предоставляемых согласно гарантированному перечню услуг по погребению на территории </w:t>
      </w:r>
      <w:proofErr w:type="spellStart"/>
      <w:r w:rsidRPr="00B1269A">
        <w:rPr>
          <w:rStyle w:val="FontStyle34"/>
          <w:rFonts w:ascii="Arial" w:hAnsi="Arial" w:cs="Arial"/>
          <w:b w:val="0"/>
          <w:sz w:val="24"/>
          <w:szCs w:val="24"/>
        </w:rPr>
        <w:t>Верхнесолоновского</w:t>
      </w:r>
      <w:proofErr w:type="spellEnd"/>
      <w:r w:rsidRPr="00B1269A">
        <w:rPr>
          <w:rStyle w:val="FontStyle34"/>
          <w:rFonts w:ascii="Arial" w:hAnsi="Arial" w:cs="Arial"/>
          <w:b w:val="0"/>
          <w:sz w:val="24"/>
          <w:szCs w:val="24"/>
        </w:rPr>
        <w:t xml:space="preserve"> сельского поселения,  за счет средств Пенсионного фонда Российской Федерации, Федерального бюджета, фонда социального страхования Российской Федерации», изложить в следующей редакции: </w:t>
      </w:r>
    </w:p>
    <w:p w:rsidR="00B1269A" w:rsidRPr="00B1269A" w:rsidRDefault="00B1269A" w:rsidP="002B31FD">
      <w:pPr>
        <w:pStyle w:val="Style16"/>
        <w:widowControl/>
        <w:spacing w:before="38"/>
        <w:ind w:firstLine="0"/>
        <w:jc w:val="both"/>
        <w:rPr>
          <w:rFonts w:ascii="Arial" w:hAnsi="Arial" w:cs="Arial"/>
          <w:bCs/>
        </w:rPr>
      </w:pPr>
    </w:p>
    <w:tbl>
      <w:tblPr>
        <w:tblW w:w="0" w:type="auto"/>
        <w:tblInd w:w="40" w:type="dxa"/>
        <w:tblLayout w:type="fixed"/>
        <w:tblCellMar>
          <w:left w:w="40" w:type="dxa"/>
          <w:right w:w="40" w:type="dxa"/>
        </w:tblCellMar>
        <w:tblLook w:val="04A0"/>
      </w:tblPr>
      <w:tblGrid>
        <w:gridCol w:w="667"/>
        <w:gridCol w:w="5390"/>
        <w:gridCol w:w="1843"/>
        <w:gridCol w:w="1560"/>
      </w:tblGrid>
      <w:tr w:rsidR="002B31FD" w:rsidRPr="00B1269A" w:rsidTr="002B31FD">
        <w:tc>
          <w:tcPr>
            <w:tcW w:w="667"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ind w:left="38" w:hanging="38"/>
              <w:rPr>
                <w:rStyle w:val="FontStyle35"/>
                <w:rFonts w:ascii="Arial" w:hAnsi="Arial" w:cs="Arial"/>
                <w:sz w:val="24"/>
                <w:szCs w:val="24"/>
              </w:rPr>
            </w:pPr>
            <w:r w:rsidRPr="00B1269A">
              <w:rPr>
                <w:rStyle w:val="FontStyle35"/>
                <w:rFonts w:ascii="Arial" w:hAnsi="Arial" w:cs="Arial"/>
                <w:sz w:val="24"/>
                <w:szCs w:val="24"/>
              </w:rPr>
              <w:t xml:space="preserve">№ </w:t>
            </w:r>
            <w:proofErr w:type="spellStart"/>
            <w:proofErr w:type="gramStart"/>
            <w:r w:rsidRPr="00B1269A">
              <w:rPr>
                <w:rStyle w:val="FontStyle35"/>
                <w:rFonts w:ascii="Arial" w:hAnsi="Arial" w:cs="Arial"/>
                <w:sz w:val="24"/>
                <w:szCs w:val="24"/>
              </w:rPr>
              <w:t>п</w:t>
            </w:r>
            <w:proofErr w:type="spellEnd"/>
            <w:proofErr w:type="gramEnd"/>
            <w:r w:rsidRPr="00B1269A">
              <w:rPr>
                <w:rStyle w:val="FontStyle35"/>
                <w:rFonts w:ascii="Arial" w:hAnsi="Arial" w:cs="Arial"/>
                <w:sz w:val="24"/>
                <w:szCs w:val="24"/>
              </w:rPr>
              <w:t>/</w:t>
            </w:r>
            <w:proofErr w:type="spellStart"/>
            <w:r w:rsidRPr="00B1269A">
              <w:rPr>
                <w:rStyle w:val="FontStyle35"/>
                <w:rFonts w:ascii="Arial" w:hAnsi="Arial" w:cs="Arial"/>
                <w:sz w:val="24"/>
                <w:szCs w:val="24"/>
              </w:rPr>
              <w:t>п</w:t>
            </w:r>
            <w:proofErr w:type="spellEnd"/>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ind w:left="989"/>
              <w:rPr>
                <w:rStyle w:val="FontStyle35"/>
                <w:rFonts w:ascii="Arial" w:hAnsi="Arial" w:cs="Arial"/>
                <w:sz w:val="24"/>
                <w:szCs w:val="24"/>
              </w:rPr>
            </w:pPr>
            <w:r w:rsidRPr="00B1269A">
              <w:rPr>
                <w:rStyle w:val="FontStyle35"/>
                <w:rFonts w:ascii="Arial" w:hAnsi="Arial" w:cs="Arial"/>
                <w:sz w:val="24"/>
                <w:szCs w:val="24"/>
              </w:rPr>
              <w:t>Перечень услуг по погребению</w:t>
            </w:r>
          </w:p>
        </w:tc>
        <w:tc>
          <w:tcPr>
            <w:tcW w:w="1843"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ind w:left="283"/>
              <w:rPr>
                <w:rStyle w:val="FontStyle35"/>
                <w:rFonts w:ascii="Arial" w:hAnsi="Arial" w:cs="Arial"/>
                <w:sz w:val="24"/>
                <w:szCs w:val="24"/>
              </w:rPr>
            </w:pPr>
            <w:r w:rsidRPr="00B1269A">
              <w:rPr>
                <w:rStyle w:val="FontStyle35"/>
                <w:rFonts w:ascii="Arial" w:hAnsi="Arial" w:cs="Arial"/>
                <w:sz w:val="24"/>
                <w:szCs w:val="24"/>
              </w:rPr>
              <w:t>Единица измерения</w:t>
            </w: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20"/>
              <w:widowControl/>
              <w:spacing w:line="269" w:lineRule="exact"/>
              <w:rPr>
                <w:rStyle w:val="FontStyle35"/>
                <w:rFonts w:ascii="Arial" w:hAnsi="Arial" w:cs="Arial"/>
                <w:sz w:val="24"/>
                <w:szCs w:val="24"/>
              </w:rPr>
            </w:pPr>
            <w:r w:rsidRPr="00B1269A">
              <w:rPr>
                <w:rStyle w:val="FontStyle35"/>
                <w:rFonts w:ascii="Arial" w:hAnsi="Arial" w:cs="Arial"/>
                <w:sz w:val="24"/>
                <w:szCs w:val="24"/>
              </w:rPr>
              <w:t>Предельная Стоимость (рублей)</w:t>
            </w:r>
          </w:p>
        </w:tc>
      </w:tr>
      <w:tr w:rsidR="002B31FD" w:rsidRPr="00B1269A" w:rsidTr="002B31FD">
        <w:tc>
          <w:tcPr>
            <w:tcW w:w="667"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jc w:val="both"/>
              <w:rPr>
                <w:rStyle w:val="FontStyle35"/>
                <w:rFonts w:ascii="Arial" w:hAnsi="Arial" w:cs="Arial"/>
                <w:sz w:val="24"/>
                <w:szCs w:val="24"/>
              </w:rPr>
            </w:pPr>
            <w:r w:rsidRPr="00B1269A">
              <w:rPr>
                <w:rStyle w:val="FontStyle35"/>
                <w:rFonts w:ascii="Arial" w:hAnsi="Arial" w:cs="Arial"/>
                <w:sz w:val="24"/>
                <w:szCs w:val="24"/>
              </w:rPr>
              <w:t>1</w:t>
            </w:r>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69" w:lineRule="exact"/>
              <w:ind w:firstLine="10"/>
              <w:rPr>
                <w:rStyle w:val="FontStyle35"/>
                <w:rFonts w:ascii="Arial" w:hAnsi="Arial" w:cs="Arial"/>
                <w:sz w:val="24"/>
                <w:szCs w:val="24"/>
              </w:rPr>
            </w:pPr>
            <w:r w:rsidRPr="00B1269A">
              <w:rPr>
                <w:rStyle w:val="FontStyle35"/>
                <w:rFonts w:ascii="Arial" w:hAnsi="Arial" w:cs="Arial"/>
                <w:sz w:val="24"/>
                <w:szCs w:val="24"/>
              </w:rPr>
              <w:t>Оформление документов необходимых для погребения</w:t>
            </w:r>
          </w:p>
        </w:tc>
        <w:tc>
          <w:tcPr>
            <w:tcW w:w="1843"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одни похороны</w:t>
            </w: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бесплатно</w:t>
            </w:r>
          </w:p>
        </w:tc>
      </w:tr>
      <w:tr w:rsidR="002B31FD" w:rsidRPr="00B1269A" w:rsidTr="002B31FD">
        <w:tc>
          <w:tcPr>
            <w:tcW w:w="667"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2</w:t>
            </w:r>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rPr>
                <w:rStyle w:val="FontStyle35"/>
                <w:rFonts w:ascii="Arial" w:hAnsi="Arial" w:cs="Arial"/>
                <w:sz w:val="24"/>
                <w:szCs w:val="24"/>
              </w:rPr>
            </w:pPr>
            <w:r w:rsidRPr="00B1269A">
              <w:rPr>
                <w:rStyle w:val="FontStyle35"/>
                <w:rFonts w:ascii="Arial" w:hAnsi="Arial" w:cs="Arial"/>
                <w:sz w:val="24"/>
                <w:szCs w:val="24"/>
              </w:rPr>
              <w:t xml:space="preserve">Предоставление и доставка гроба и других </w:t>
            </w:r>
            <w:r w:rsidRPr="00B1269A">
              <w:rPr>
                <w:rStyle w:val="FontStyle35"/>
                <w:rFonts w:ascii="Arial" w:hAnsi="Arial" w:cs="Arial"/>
                <w:sz w:val="24"/>
                <w:szCs w:val="24"/>
              </w:rPr>
              <w:lastRenderedPageBreak/>
              <w:t>предметов:</w:t>
            </w:r>
          </w:p>
          <w:p w:rsidR="002B31FD" w:rsidRPr="00B1269A" w:rsidRDefault="002B31FD">
            <w:pPr>
              <w:pStyle w:val="Style18"/>
              <w:widowControl/>
              <w:ind w:firstLine="5"/>
              <w:rPr>
                <w:rStyle w:val="FontStyle35"/>
                <w:rFonts w:ascii="Arial" w:hAnsi="Arial" w:cs="Arial"/>
                <w:sz w:val="24"/>
                <w:szCs w:val="24"/>
              </w:rPr>
            </w:pPr>
            <w:r w:rsidRPr="00B1269A">
              <w:rPr>
                <w:rStyle w:val="FontStyle35"/>
                <w:rFonts w:ascii="Arial" w:hAnsi="Arial" w:cs="Arial"/>
                <w:sz w:val="24"/>
                <w:szCs w:val="24"/>
              </w:rPr>
              <w:t xml:space="preserve">гроб деревянный </w:t>
            </w:r>
            <w:proofErr w:type="spellStart"/>
            <w:r w:rsidRPr="00B1269A">
              <w:rPr>
                <w:rStyle w:val="FontStyle35"/>
                <w:rFonts w:ascii="Arial" w:hAnsi="Arial" w:cs="Arial"/>
                <w:sz w:val="24"/>
                <w:szCs w:val="24"/>
              </w:rPr>
              <w:t>недрапированный</w:t>
            </w:r>
            <w:proofErr w:type="spellEnd"/>
            <w:r w:rsidRPr="00B1269A">
              <w:rPr>
                <w:rStyle w:val="FontStyle35"/>
                <w:rFonts w:ascii="Arial" w:hAnsi="Arial" w:cs="Arial"/>
                <w:sz w:val="24"/>
                <w:szCs w:val="24"/>
              </w:rPr>
              <w:t xml:space="preserve"> взрослый погрузка и выгрузка гроба и других предметов в автокатафалк и доставка на дом или в морг</w:t>
            </w:r>
          </w:p>
        </w:tc>
        <w:tc>
          <w:tcPr>
            <w:tcW w:w="1843"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20"/>
              <w:widowControl/>
              <w:spacing w:line="283" w:lineRule="exact"/>
              <w:jc w:val="left"/>
              <w:rPr>
                <w:rStyle w:val="FontStyle35"/>
                <w:rFonts w:ascii="Arial" w:hAnsi="Arial" w:cs="Arial"/>
                <w:sz w:val="24"/>
                <w:szCs w:val="24"/>
              </w:rPr>
            </w:pPr>
            <w:r w:rsidRPr="00B1269A">
              <w:rPr>
                <w:rStyle w:val="FontStyle35"/>
                <w:rFonts w:ascii="Arial" w:hAnsi="Arial" w:cs="Arial"/>
                <w:sz w:val="24"/>
                <w:szCs w:val="24"/>
              </w:rPr>
              <w:lastRenderedPageBreak/>
              <w:t xml:space="preserve">одна штука </w:t>
            </w:r>
            <w:r w:rsidRPr="00B1269A">
              <w:rPr>
                <w:rStyle w:val="FontStyle35"/>
                <w:rFonts w:ascii="Arial" w:hAnsi="Arial" w:cs="Arial"/>
                <w:sz w:val="24"/>
                <w:szCs w:val="24"/>
              </w:rPr>
              <w:lastRenderedPageBreak/>
              <w:t>одни похороны</w:t>
            </w: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20"/>
              <w:widowControl/>
              <w:spacing w:line="278" w:lineRule="exact"/>
              <w:ind w:left="293"/>
              <w:rPr>
                <w:rStyle w:val="FontStyle35"/>
                <w:rFonts w:ascii="Arial" w:hAnsi="Arial" w:cs="Arial"/>
                <w:sz w:val="24"/>
                <w:szCs w:val="24"/>
              </w:rPr>
            </w:pPr>
            <w:r w:rsidRPr="00B1269A">
              <w:rPr>
                <w:rStyle w:val="FontStyle35"/>
                <w:rFonts w:ascii="Arial" w:hAnsi="Arial" w:cs="Arial"/>
                <w:sz w:val="24"/>
                <w:szCs w:val="24"/>
              </w:rPr>
              <w:lastRenderedPageBreak/>
              <w:t xml:space="preserve">1600,00 </w:t>
            </w:r>
            <w:r w:rsidRPr="00B1269A">
              <w:rPr>
                <w:rStyle w:val="FontStyle35"/>
                <w:rFonts w:ascii="Arial" w:hAnsi="Arial" w:cs="Arial"/>
                <w:sz w:val="24"/>
                <w:szCs w:val="24"/>
              </w:rPr>
              <w:lastRenderedPageBreak/>
              <w:t>350,00</w:t>
            </w:r>
          </w:p>
        </w:tc>
      </w:tr>
      <w:tr w:rsidR="002B31FD" w:rsidRPr="00B1269A" w:rsidTr="002B31FD">
        <w:tc>
          <w:tcPr>
            <w:tcW w:w="667"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lastRenderedPageBreak/>
              <w:t>3</w:t>
            </w:r>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78" w:lineRule="exact"/>
              <w:rPr>
                <w:rStyle w:val="FontStyle35"/>
                <w:rFonts w:ascii="Arial" w:hAnsi="Arial" w:cs="Arial"/>
                <w:sz w:val="24"/>
                <w:szCs w:val="24"/>
              </w:rPr>
            </w:pPr>
            <w:r w:rsidRPr="00B1269A">
              <w:rPr>
                <w:rStyle w:val="FontStyle35"/>
                <w:rFonts w:ascii="Arial" w:hAnsi="Arial" w:cs="Arial"/>
                <w:sz w:val="24"/>
                <w:szCs w:val="24"/>
              </w:rPr>
              <w:t>Перевозка тела умершего на кладбище: облачение тела, вынос гроба с телом из морга или дома</w:t>
            </w:r>
          </w:p>
          <w:p w:rsidR="002B31FD" w:rsidRPr="00B1269A" w:rsidRDefault="002B31FD">
            <w:pPr>
              <w:pStyle w:val="Style18"/>
              <w:widowControl/>
              <w:spacing w:line="278" w:lineRule="exact"/>
              <w:rPr>
                <w:rStyle w:val="FontStyle35"/>
                <w:rFonts w:ascii="Arial" w:hAnsi="Arial" w:cs="Arial"/>
                <w:sz w:val="24"/>
                <w:szCs w:val="24"/>
              </w:rPr>
            </w:pPr>
            <w:r w:rsidRPr="00B1269A">
              <w:rPr>
                <w:rStyle w:val="FontStyle35"/>
                <w:rFonts w:ascii="Arial" w:hAnsi="Arial" w:cs="Arial"/>
                <w:sz w:val="24"/>
                <w:szCs w:val="24"/>
              </w:rPr>
              <w:t>Услуги автокатафалка</w:t>
            </w:r>
          </w:p>
        </w:tc>
        <w:tc>
          <w:tcPr>
            <w:tcW w:w="1843"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9"/>
              <w:widowControl/>
              <w:jc w:val="left"/>
              <w:rPr>
                <w:rStyle w:val="FontStyle35"/>
                <w:rFonts w:ascii="Arial" w:hAnsi="Arial" w:cs="Arial"/>
                <w:sz w:val="24"/>
                <w:szCs w:val="24"/>
              </w:rPr>
            </w:pPr>
            <w:r w:rsidRPr="00B1269A">
              <w:rPr>
                <w:rStyle w:val="FontStyle35"/>
                <w:rFonts w:ascii="Arial" w:hAnsi="Arial" w:cs="Arial"/>
                <w:sz w:val="24"/>
                <w:szCs w:val="24"/>
              </w:rPr>
              <w:t>одни похороны одни похороны</w:t>
            </w: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9"/>
              <w:widowControl/>
              <w:spacing w:line="557" w:lineRule="exact"/>
              <w:ind w:left="326"/>
              <w:rPr>
                <w:rStyle w:val="FontStyle35"/>
                <w:rFonts w:ascii="Arial" w:hAnsi="Arial" w:cs="Arial"/>
                <w:sz w:val="24"/>
                <w:szCs w:val="24"/>
              </w:rPr>
            </w:pPr>
            <w:r w:rsidRPr="00B1269A">
              <w:rPr>
                <w:rStyle w:val="FontStyle35"/>
                <w:rFonts w:ascii="Arial" w:hAnsi="Arial" w:cs="Arial"/>
                <w:sz w:val="24"/>
                <w:szCs w:val="24"/>
              </w:rPr>
              <w:t>300,00 400,00</w:t>
            </w:r>
          </w:p>
        </w:tc>
      </w:tr>
      <w:tr w:rsidR="002B31FD" w:rsidRPr="00B1269A" w:rsidTr="002B31FD">
        <w:tc>
          <w:tcPr>
            <w:tcW w:w="667"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4</w:t>
            </w:r>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rPr>
                <w:rStyle w:val="FontStyle35"/>
                <w:rFonts w:ascii="Arial" w:hAnsi="Arial" w:cs="Arial"/>
                <w:sz w:val="24"/>
                <w:szCs w:val="24"/>
              </w:rPr>
            </w:pPr>
            <w:r w:rsidRPr="00B1269A">
              <w:rPr>
                <w:rStyle w:val="FontStyle35"/>
                <w:rFonts w:ascii="Arial" w:hAnsi="Arial" w:cs="Arial"/>
                <w:sz w:val="24"/>
                <w:szCs w:val="24"/>
              </w:rPr>
              <w:t>Погребение:</w:t>
            </w:r>
          </w:p>
          <w:p w:rsidR="002B31FD" w:rsidRPr="00B1269A" w:rsidRDefault="002B31FD">
            <w:pPr>
              <w:pStyle w:val="Style18"/>
              <w:widowControl/>
              <w:ind w:left="10" w:hanging="10"/>
              <w:rPr>
                <w:rStyle w:val="FontStyle35"/>
                <w:rFonts w:ascii="Arial" w:hAnsi="Arial" w:cs="Arial"/>
                <w:sz w:val="24"/>
                <w:szCs w:val="24"/>
              </w:rPr>
            </w:pPr>
            <w:r w:rsidRPr="00B1269A">
              <w:rPr>
                <w:rStyle w:val="FontStyle35"/>
                <w:rFonts w:ascii="Arial" w:hAnsi="Arial" w:cs="Arial"/>
                <w:sz w:val="24"/>
                <w:szCs w:val="24"/>
              </w:rPr>
              <w:t>разметка, расчистка места для могилы, рытье могилы механизированным способо</w:t>
            </w:r>
            <w:proofErr w:type="gramStart"/>
            <w:r w:rsidRPr="00B1269A">
              <w:rPr>
                <w:rStyle w:val="FontStyle35"/>
                <w:rFonts w:ascii="Arial" w:hAnsi="Arial" w:cs="Arial"/>
                <w:sz w:val="24"/>
                <w:szCs w:val="24"/>
              </w:rPr>
              <w:t>м(</w:t>
            </w:r>
            <w:proofErr w:type="gramEnd"/>
            <w:r w:rsidRPr="00B1269A">
              <w:rPr>
                <w:rStyle w:val="FontStyle35"/>
                <w:rFonts w:ascii="Arial" w:hAnsi="Arial" w:cs="Arial"/>
                <w:sz w:val="24"/>
                <w:szCs w:val="24"/>
              </w:rPr>
              <w:t>без надмогильных сооружений) поднос гроба с телом умершего на кладбище погребение (опускание гроба в могилу, закапывание, могилы, устройство надмогильного холма и установка регистрационной таблички)</w:t>
            </w:r>
          </w:p>
        </w:tc>
        <w:tc>
          <w:tcPr>
            <w:tcW w:w="1843"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одно</w:t>
            </w:r>
          </w:p>
          <w:p w:rsidR="002B31FD" w:rsidRPr="00B1269A" w:rsidRDefault="002B31FD">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погребение</w:t>
            </w: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DE13C7">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 xml:space="preserve">    2912</w:t>
            </w:r>
            <w:r w:rsidR="002B31FD" w:rsidRPr="00B1269A">
              <w:rPr>
                <w:rStyle w:val="FontStyle35"/>
                <w:rFonts w:ascii="Arial" w:hAnsi="Arial" w:cs="Arial"/>
                <w:sz w:val="24"/>
                <w:szCs w:val="24"/>
              </w:rPr>
              <w:t>,2</w:t>
            </w:r>
            <w:r w:rsidRPr="00B1269A">
              <w:rPr>
                <w:rStyle w:val="FontStyle35"/>
                <w:rFonts w:ascii="Arial" w:hAnsi="Arial" w:cs="Arial"/>
                <w:sz w:val="24"/>
                <w:szCs w:val="24"/>
              </w:rPr>
              <w:t>5</w:t>
            </w:r>
          </w:p>
        </w:tc>
      </w:tr>
      <w:tr w:rsidR="002B31FD" w:rsidRPr="00B1269A" w:rsidTr="002B31FD">
        <w:tc>
          <w:tcPr>
            <w:tcW w:w="667" w:type="dxa"/>
            <w:tcBorders>
              <w:top w:val="single" w:sz="6" w:space="0" w:color="auto"/>
              <w:left w:val="single" w:sz="6" w:space="0" w:color="auto"/>
              <w:bottom w:val="single" w:sz="6" w:space="0" w:color="auto"/>
              <w:right w:val="single" w:sz="6" w:space="0" w:color="auto"/>
            </w:tcBorders>
          </w:tcPr>
          <w:p w:rsidR="002B31FD" w:rsidRPr="00B1269A" w:rsidRDefault="002B31FD">
            <w:pPr>
              <w:pStyle w:val="Style6"/>
              <w:widowControl/>
              <w:spacing w:line="276" w:lineRule="auto"/>
              <w:rPr>
                <w:rFonts w:ascii="Arial" w:hAnsi="Arial" w:cs="Arial"/>
              </w:rPr>
            </w:pPr>
          </w:p>
        </w:tc>
        <w:tc>
          <w:tcPr>
            <w:tcW w:w="5390" w:type="dxa"/>
            <w:tcBorders>
              <w:top w:val="single" w:sz="6" w:space="0" w:color="auto"/>
              <w:left w:val="single" w:sz="6" w:space="0" w:color="auto"/>
              <w:bottom w:val="single" w:sz="6" w:space="0" w:color="auto"/>
              <w:right w:val="single" w:sz="6" w:space="0" w:color="auto"/>
            </w:tcBorders>
            <w:hideMark/>
          </w:tcPr>
          <w:p w:rsidR="002B31FD" w:rsidRPr="00B1269A" w:rsidRDefault="002B31FD">
            <w:pPr>
              <w:pStyle w:val="Style5"/>
              <w:widowControl/>
              <w:spacing w:line="240" w:lineRule="auto"/>
              <w:rPr>
                <w:rStyle w:val="FontStyle31"/>
                <w:rFonts w:ascii="Arial" w:hAnsi="Arial" w:cs="Arial"/>
                <w:sz w:val="24"/>
                <w:szCs w:val="24"/>
              </w:rPr>
            </w:pPr>
            <w:r w:rsidRPr="00B1269A">
              <w:rPr>
                <w:rStyle w:val="FontStyle31"/>
                <w:rFonts w:ascii="Arial" w:hAnsi="Arial" w:cs="Arial"/>
                <w:sz w:val="24"/>
                <w:szCs w:val="24"/>
              </w:rPr>
              <w:t>Всего</w:t>
            </w:r>
          </w:p>
        </w:tc>
        <w:tc>
          <w:tcPr>
            <w:tcW w:w="1843" w:type="dxa"/>
            <w:tcBorders>
              <w:top w:val="single" w:sz="6" w:space="0" w:color="auto"/>
              <w:left w:val="single" w:sz="6" w:space="0" w:color="auto"/>
              <w:bottom w:val="single" w:sz="6" w:space="0" w:color="auto"/>
              <w:right w:val="single" w:sz="6" w:space="0" w:color="auto"/>
            </w:tcBorders>
          </w:tcPr>
          <w:p w:rsidR="002B31FD" w:rsidRPr="00B1269A" w:rsidRDefault="002B31FD">
            <w:pPr>
              <w:pStyle w:val="Style6"/>
              <w:widowControl/>
              <w:spacing w:line="276" w:lineRule="auto"/>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hideMark/>
          </w:tcPr>
          <w:p w:rsidR="002B31FD" w:rsidRPr="00B1269A" w:rsidRDefault="00DE13C7">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5562</w:t>
            </w:r>
            <w:r w:rsidR="002B31FD" w:rsidRPr="00B1269A">
              <w:rPr>
                <w:rStyle w:val="FontStyle35"/>
                <w:rFonts w:ascii="Arial" w:hAnsi="Arial" w:cs="Arial"/>
                <w:sz w:val="24"/>
                <w:szCs w:val="24"/>
              </w:rPr>
              <w:t>,2</w:t>
            </w:r>
            <w:r w:rsidRPr="00B1269A">
              <w:rPr>
                <w:rStyle w:val="FontStyle35"/>
                <w:rFonts w:ascii="Arial" w:hAnsi="Arial" w:cs="Arial"/>
                <w:sz w:val="24"/>
                <w:szCs w:val="24"/>
              </w:rPr>
              <w:t>5</w:t>
            </w:r>
          </w:p>
        </w:tc>
      </w:tr>
    </w:tbl>
    <w:p w:rsidR="00DE13C7" w:rsidRPr="00B1269A" w:rsidRDefault="00DE13C7" w:rsidP="002B31FD">
      <w:pPr>
        <w:pStyle w:val="Style14"/>
        <w:widowControl/>
        <w:spacing w:before="5" w:line="322" w:lineRule="exact"/>
        <w:jc w:val="both"/>
        <w:rPr>
          <w:rStyle w:val="FontStyle33"/>
          <w:rFonts w:ascii="Arial" w:hAnsi="Arial" w:cs="Arial"/>
          <w:sz w:val="24"/>
          <w:szCs w:val="24"/>
        </w:rPr>
      </w:pPr>
    </w:p>
    <w:p w:rsidR="004974CE" w:rsidRPr="00B1269A" w:rsidRDefault="004974CE" w:rsidP="002B31FD">
      <w:pPr>
        <w:pStyle w:val="Style14"/>
        <w:widowControl/>
        <w:spacing w:before="5" w:line="322" w:lineRule="exact"/>
        <w:jc w:val="both"/>
        <w:rPr>
          <w:rStyle w:val="FontStyle33"/>
          <w:rFonts w:ascii="Arial" w:hAnsi="Arial" w:cs="Arial"/>
          <w:sz w:val="24"/>
          <w:szCs w:val="24"/>
        </w:rPr>
      </w:pPr>
    </w:p>
    <w:p w:rsidR="004974CE" w:rsidRPr="00B1269A" w:rsidRDefault="004974CE"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1.2</w:t>
      </w:r>
      <w:r w:rsidR="00B1269A">
        <w:rPr>
          <w:rStyle w:val="FontStyle33"/>
          <w:rFonts w:ascii="Arial" w:hAnsi="Arial" w:cs="Arial"/>
          <w:sz w:val="24"/>
          <w:szCs w:val="24"/>
        </w:rPr>
        <w:t xml:space="preserve">. </w:t>
      </w:r>
      <w:r w:rsidRPr="00B1269A">
        <w:rPr>
          <w:rStyle w:val="FontStyle33"/>
          <w:rFonts w:ascii="Arial" w:hAnsi="Arial" w:cs="Arial"/>
          <w:sz w:val="24"/>
          <w:szCs w:val="24"/>
        </w:rPr>
        <w:t xml:space="preserve"> </w:t>
      </w:r>
      <w:proofErr w:type="gramStart"/>
      <w:r w:rsidRPr="00B1269A">
        <w:rPr>
          <w:rStyle w:val="FontStyle33"/>
          <w:rFonts w:ascii="Arial" w:hAnsi="Arial" w:cs="Arial"/>
          <w:sz w:val="24"/>
          <w:szCs w:val="24"/>
        </w:rPr>
        <w:t>Д</w:t>
      </w:r>
      <w:proofErr w:type="gramEnd"/>
      <w:r w:rsidRPr="00B1269A">
        <w:rPr>
          <w:rStyle w:val="FontStyle33"/>
          <w:rFonts w:ascii="Arial" w:hAnsi="Arial" w:cs="Arial"/>
          <w:sz w:val="24"/>
          <w:szCs w:val="24"/>
        </w:rPr>
        <w:t>ополнить Постановление пунктом 2.1 следующего содержания:</w:t>
      </w:r>
    </w:p>
    <w:p w:rsidR="004974CE" w:rsidRPr="00B1269A" w:rsidRDefault="004974CE"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«2.1</w:t>
      </w:r>
      <w:r w:rsidR="00B1269A">
        <w:rPr>
          <w:rStyle w:val="FontStyle33"/>
          <w:rFonts w:ascii="Arial" w:hAnsi="Arial" w:cs="Arial"/>
          <w:sz w:val="24"/>
          <w:szCs w:val="24"/>
        </w:rPr>
        <w:t>.</w:t>
      </w:r>
      <w:r w:rsidRPr="00B1269A">
        <w:rPr>
          <w:rStyle w:val="FontStyle33"/>
          <w:rFonts w:ascii="Arial" w:hAnsi="Arial" w:cs="Arial"/>
          <w:sz w:val="24"/>
          <w:szCs w:val="24"/>
        </w:rPr>
        <w:t xml:space="preserve"> </w:t>
      </w:r>
      <w:proofErr w:type="gramStart"/>
      <w:r w:rsidRPr="00B1269A">
        <w:rPr>
          <w:rStyle w:val="FontStyle33"/>
          <w:rFonts w:ascii="Arial" w:hAnsi="Arial" w:cs="Arial"/>
          <w:sz w:val="24"/>
          <w:szCs w:val="24"/>
        </w:rPr>
        <w:t>У</w:t>
      </w:r>
      <w:proofErr w:type="gramEnd"/>
      <w:r w:rsidRPr="00B1269A">
        <w:rPr>
          <w:rStyle w:val="FontStyle33"/>
          <w:rFonts w:ascii="Arial" w:hAnsi="Arial" w:cs="Arial"/>
          <w:sz w:val="24"/>
          <w:szCs w:val="24"/>
        </w:rPr>
        <w:t>твердить стоимость услуг, предоставляемых согласно гарантированному перечню услуг по погребению за счет Пенсионного фонда Российской Федерации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5B26A6" w:rsidRPr="00B1269A">
        <w:rPr>
          <w:rStyle w:val="FontStyle33"/>
          <w:rFonts w:ascii="Arial" w:hAnsi="Arial" w:cs="Arial"/>
          <w:sz w:val="24"/>
          <w:szCs w:val="24"/>
        </w:rPr>
        <w:t>, согласно приложению № 2.1</w:t>
      </w:r>
      <w:r w:rsidR="00032C89" w:rsidRPr="00B1269A">
        <w:rPr>
          <w:rStyle w:val="FontStyle33"/>
          <w:rFonts w:ascii="Arial" w:hAnsi="Arial" w:cs="Arial"/>
          <w:sz w:val="24"/>
          <w:szCs w:val="24"/>
        </w:rPr>
        <w:t>».</w:t>
      </w:r>
    </w:p>
    <w:p w:rsidR="00032C89" w:rsidRPr="00B1269A" w:rsidRDefault="002910D3"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1.3. Приложение № 2.1</w:t>
      </w:r>
      <w:r w:rsidR="00032C89" w:rsidRPr="00B1269A">
        <w:rPr>
          <w:rStyle w:val="FontStyle33"/>
          <w:rFonts w:ascii="Arial" w:hAnsi="Arial" w:cs="Arial"/>
          <w:sz w:val="24"/>
          <w:szCs w:val="24"/>
        </w:rPr>
        <w:t xml:space="preserve"> к Постановлению, изложить в следующей редакции:</w:t>
      </w:r>
    </w:p>
    <w:p w:rsidR="00032C89" w:rsidRPr="00B1269A" w:rsidRDefault="00B1269A" w:rsidP="00B1269A">
      <w:pPr>
        <w:pStyle w:val="Style1"/>
        <w:widowControl/>
        <w:spacing w:before="53" w:line="269" w:lineRule="exact"/>
        <w:jc w:val="center"/>
        <w:rPr>
          <w:rStyle w:val="FontStyle31"/>
          <w:rFonts w:ascii="Arial" w:hAnsi="Arial" w:cs="Arial"/>
          <w:b w:val="0"/>
          <w:sz w:val="24"/>
          <w:szCs w:val="24"/>
        </w:rPr>
      </w:pPr>
      <w:r>
        <w:rPr>
          <w:rStyle w:val="FontStyle31"/>
          <w:rFonts w:ascii="Arial" w:hAnsi="Arial" w:cs="Arial"/>
          <w:b w:val="0"/>
          <w:sz w:val="24"/>
          <w:szCs w:val="24"/>
        </w:rPr>
        <w:t xml:space="preserve">                                                      «</w:t>
      </w:r>
      <w:r w:rsidR="002910D3" w:rsidRPr="00B1269A">
        <w:rPr>
          <w:rStyle w:val="FontStyle31"/>
          <w:rFonts w:ascii="Arial" w:hAnsi="Arial" w:cs="Arial"/>
          <w:b w:val="0"/>
          <w:sz w:val="24"/>
          <w:szCs w:val="24"/>
        </w:rPr>
        <w:t>Приложение  № 2.1</w:t>
      </w:r>
      <w:r w:rsidR="00032C89" w:rsidRPr="00B1269A">
        <w:rPr>
          <w:rStyle w:val="FontStyle31"/>
          <w:rFonts w:ascii="Arial" w:hAnsi="Arial" w:cs="Arial"/>
          <w:b w:val="0"/>
          <w:sz w:val="24"/>
          <w:szCs w:val="24"/>
        </w:rPr>
        <w:t xml:space="preserve">  </w:t>
      </w:r>
    </w:p>
    <w:p w:rsidR="00032C89" w:rsidRPr="00B1269A" w:rsidRDefault="00032C89" w:rsidP="00032C89">
      <w:pPr>
        <w:pStyle w:val="Style1"/>
        <w:widowControl/>
        <w:spacing w:before="53" w:line="269" w:lineRule="exact"/>
        <w:ind w:left="5387"/>
        <w:jc w:val="left"/>
        <w:rPr>
          <w:rStyle w:val="FontStyle31"/>
          <w:rFonts w:ascii="Arial" w:hAnsi="Arial" w:cs="Arial"/>
          <w:b w:val="0"/>
          <w:sz w:val="24"/>
          <w:szCs w:val="24"/>
        </w:rPr>
      </w:pPr>
      <w:r w:rsidRPr="00B1269A">
        <w:rPr>
          <w:rStyle w:val="FontStyle31"/>
          <w:rFonts w:ascii="Arial" w:hAnsi="Arial" w:cs="Arial"/>
          <w:b w:val="0"/>
          <w:sz w:val="24"/>
          <w:szCs w:val="24"/>
        </w:rPr>
        <w:t xml:space="preserve">к  постановлению администрации </w:t>
      </w:r>
    </w:p>
    <w:p w:rsidR="00B1269A" w:rsidRDefault="00032C89" w:rsidP="00B1269A">
      <w:pPr>
        <w:pStyle w:val="Style1"/>
        <w:widowControl/>
        <w:spacing w:before="53" w:line="269" w:lineRule="exact"/>
        <w:ind w:left="5387"/>
        <w:jc w:val="left"/>
        <w:rPr>
          <w:rStyle w:val="FontStyle31"/>
          <w:rFonts w:ascii="Arial" w:hAnsi="Arial" w:cs="Arial"/>
          <w:b w:val="0"/>
          <w:sz w:val="24"/>
          <w:szCs w:val="24"/>
        </w:rPr>
      </w:pPr>
      <w:proofErr w:type="spellStart"/>
      <w:r w:rsidRPr="00B1269A">
        <w:rPr>
          <w:rStyle w:val="FontStyle31"/>
          <w:rFonts w:ascii="Arial" w:hAnsi="Arial" w:cs="Arial"/>
          <w:b w:val="0"/>
          <w:sz w:val="24"/>
          <w:szCs w:val="24"/>
        </w:rPr>
        <w:t>Верхнесолоновского</w:t>
      </w:r>
      <w:proofErr w:type="spellEnd"/>
      <w:r w:rsidRPr="00B1269A">
        <w:rPr>
          <w:rStyle w:val="FontStyle31"/>
          <w:rFonts w:ascii="Arial" w:hAnsi="Arial" w:cs="Arial"/>
          <w:b w:val="0"/>
          <w:sz w:val="24"/>
          <w:szCs w:val="24"/>
        </w:rPr>
        <w:t xml:space="preserve"> сельского поселения</w:t>
      </w:r>
      <w:r w:rsidR="00B1269A">
        <w:rPr>
          <w:rStyle w:val="FontStyle31"/>
          <w:rFonts w:ascii="Arial" w:hAnsi="Arial" w:cs="Arial"/>
          <w:b w:val="0"/>
          <w:sz w:val="24"/>
          <w:szCs w:val="24"/>
        </w:rPr>
        <w:t xml:space="preserve">  </w:t>
      </w:r>
    </w:p>
    <w:p w:rsidR="00032C89" w:rsidRPr="00B1269A" w:rsidRDefault="00032C89" w:rsidP="00B1269A">
      <w:pPr>
        <w:pStyle w:val="Style1"/>
        <w:widowControl/>
        <w:spacing w:before="53" w:line="269" w:lineRule="exact"/>
        <w:ind w:left="5387"/>
        <w:jc w:val="left"/>
        <w:rPr>
          <w:rStyle w:val="FontStyle31"/>
          <w:rFonts w:ascii="Arial" w:hAnsi="Arial" w:cs="Arial"/>
          <w:b w:val="0"/>
          <w:sz w:val="24"/>
          <w:szCs w:val="24"/>
        </w:rPr>
      </w:pPr>
      <w:r w:rsidRPr="00B1269A">
        <w:rPr>
          <w:rStyle w:val="FontStyle31"/>
          <w:rFonts w:ascii="Arial" w:hAnsi="Arial" w:cs="Arial"/>
          <w:b w:val="0"/>
          <w:sz w:val="24"/>
          <w:szCs w:val="24"/>
        </w:rPr>
        <w:t>от «</w:t>
      </w:r>
      <w:r w:rsidR="00B1269A" w:rsidRPr="00B1269A">
        <w:rPr>
          <w:rStyle w:val="FontStyle31"/>
          <w:rFonts w:ascii="Arial" w:hAnsi="Arial" w:cs="Arial"/>
          <w:b w:val="0"/>
          <w:sz w:val="24"/>
          <w:szCs w:val="24"/>
        </w:rPr>
        <w:t>03</w:t>
      </w:r>
      <w:r w:rsidRPr="00B1269A">
        <w:rPr>
          <w:rStyle w:val="FontStyle31"/>
          <w:rFonts w:ascii="Arial" w:hAnsi="Arial" w:cs="Arial"/>
          <w:b w:val="0"/>
          <w:sz w:val="24"/>
          <w:szCs w:val="24"/>
        </w:rPr>
        <w:t xml:space="preserve">» </w:t>
      </w:r>
      <w:r w:rsidR="00B1269A" w:rsidRPr="00B1269A">
        <w:rPr>
          <w:rStyle w:val="FontStyle31"/>
          <w:rFonts w:ascii="Arial" w:hAnsi="Arial" w:cs="Arial"/>
          <w:b w:val="0"/>
          <w:sz w:val="24"/>
          <w:szCs w:val="24"/>
        </w:rPr>
        <w:t>04.</w:t>
      </w:r>
      <w:r w:rsidRPr="00B1269A">
        <w:rPr>
          <w:rStyle w:val="FontStyle31"/>
          <w:rFonts w:ascii="Arial" w:hAnsi="Arial" w:cs="Arial"/>
          <w:b w:val="0"/>
          <w:sz w:val="24"/>
          <w:szCs w:val="24"/>
        </w:rPr>
        <w:t xml:space="preserve">  2017 г. № </w:t>
      </w:r>
      <w:r w:rsidR="00B1269A" w:rsidRPr="00B1269A">
        <w:rPr>
          <w:rStyle w:val="FontStyle31"/>
          <w:rFonts w:ascii="Arial" w:hAnsi="Arial" w:cs="Arial"/>
          <w:b w:val="0"/>
          <w:sz w:val="24"/>
          <w:szCs w:val="24"/>
        </w:rPr>
        <w:t xml:space="preserve"> 25</w:t>
      </w:r>
    </w:p>
    <w:p w:rsidR="005B26A6" w:rsidRPr="00B1269A" w:rsidRDefault="005B26A6" w:rsidP="005B26A6">
      <w:pPr>
        <w:pStyle w:val="Style1"/>
        <w:widowControl/>
        <w:spacing w:before="53" w:line="269" w:lineRule="exact"/>
        <w:jc w:val="left"/>
        <w:rPr>
          <w:rStyle w:val="FontStyle31"/>
          <w:rFonts w:ascii="Arial" w:hAnsi="Arial" w:cs="Arial"/>
          <w:b w:val="0"/>
          <w:sz w:val="24"/>
          <w:szCs w:val="24"/>
        </w:rPr>
      </w:pPr>
    </w:p>
    <w:p w:rsidR="005B26A6" w:rsidRPr="00B1269A" w:rsidRDefault="005B26A6" w:rsidP="005B26A6">
      <w:pPr>
        <w:pStyle w:val="Style1"/>
        <w:widowControl/>
        <w:spacing w:before="53" w:line="269" w:lineRule="exact"/>
        <w:jc w:val="center"/>
        <w:rPr>
          <w:rStyle w:val="FontStyle31"/>
          <w:rFonts w:ascii="Arial" w:hAnsi="Arial" w:cs="Arial"/>
          <w:b w:val="0"/>
          <w:sz w:val="24"/>
          <w:szCs w:val="24"/>
        </w:rPr>
      </w:pPr>
      <w:r w:rsidRPr="00B1269A">
        <w:rPr>
          <w:rStyle w:val="FontStyle33"/>
          <w:rFonts w:ascii="Arial" w:hAnsi="Arial" w:cs="Arial"/>
          <w:sz w:val="24"/>
          <w:szCs w:val="24"/>
        </w:rPr>
        <w:t>Стоимость услуг, предоставляемых согласно гарантированному перечню услуг по погребению за счет Пенсионного фонда Российской Федерации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5B26A6" w:rsidRPr="00B1269A" w:rsidRDefault="005B26A6" w:rsidP="005B26A6">
      <w:pPr>
        <w:pStyle w:val="Style1"/>
        <w:widowControl/>
        <w:spacing w:before="53" w:line="269" w:lineRule="exact"/>
        <w:jc w:val="center"/>
        <w:rPr>
          <w:rStyle w:val="FontStyle31"/>
          <w:rFonts w:ascii="Arial" w:hAnsi="Arial" w:cs="Arial"/>
          <w:b w:val="0"/>
          <w:sz w:val="24"/>
          <w:szCs w:val="24"/>
        </w:rPr>
      </w:pPr>
    </w:p>
    <w:p w:rsidR="00032C89" w:rsidRPr="00B1269A" w:rsidRDefault="00032C89" w:rsidP="00032C89">
      <w:pPr>
        <w:pStyle w:val="Style14"/>
        <w:widowControl/>
        <w:spacing w:before="5" w:line="322" w:lineRule="exact"/>
        <w:jc w:val="right"/>
        <w:rPr>
          <w:rStyle w:val="FontStyle33"/>
          <w:rFonts w:ascii="Arial" w:hAnsi="Arial" w:cs="Arial"/>
          <w:sz w:val="24"/>
          <w:szCs w:val="24"/>
        </w:rPr>
      </w:pPr>
    </w:p>
    <w:tbl>
      <w:tblPr>
        <w:tblW w:w="0" w:type="auto"/>
        <w:tblInd w:w="40" w:type="dxa"/>
        <w:tblLayout w:type="fixed"/>
        <w:tblCellMar>
          <w:left w:w="40" w:type="dxa"/>
          <w:right w:w="40" w:type="dxa"/>
        </w:tblCellMar>
        <w:tblLook w:val="04A0"/>
      </w:tblPr>
      <w:tblGrid>
        <w:gridCol w:w="667"/>
        <w:gridCol w:w="5390"/>
        <w:gridCol w:w="1843"/>
        <w:gridCol w:w="1560"/>
      </w:tblGrid>
      <w:tr w:rsidR="005B26A6" w:rsidRPr="00B1269A" w:rsidTr="00CC6841">
        <w:tc>
          <w:tcPr>
            <w:tcW w:w="667"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ind w:left="38" w:hanging="38"/>
              <w:rPr>
                <w:rStyle w:val="FontStyle35"/>
                <w:rFonts w:ascii="Arial" w:hAnsi="Arial" w:cs="Arial"/>
                <w:sz w:val="24"/>
                <w:szCs w:val="24"/>
              </w:rPr>
            </w:pPr>
            <w:r w:rsidRPr="00B1269A">
              <w:rPr>
                <w:rStyle w:val="FontStyle35"/>
                <w:rFonts w:ascii="Arial" w:hAnsi="Arial" w:cs="Arial"/>
                <w:sz w:val="24"/>
                <w:szCs w:val="24"/>
              </w:rPr>
              <w:t xml:space="preserve">№ </w:t>
            </w:r>
            <w:proofErr w:type="spellStart"/>
            <w:proofErr w:type="gramStart"/>
            <w:r w:rsidRPr="00B1269A">
              <w:rPr>
                <w:rStyle w:val="FontStyle35"/>
                <w:rFonts w:ascii="Arial" w:hAnsi="Arial" w:cs="Arial"/>
                <w:sz w:val="24"/>
                <w:szCs w:val="24"/>
              </w:rPr>
              <w:t>п</w:t>
            </w:r>
            <w:proofErr w:type="spellEnd"/>
            <w:proofErr w:type="gramEnd"/>
            <w:r w:rsidRPr="00B1269A">
              <w:rPr>
                <w:rStyle w:val="FontStyle35"/>
                <w:rFonts w:ascii="Arial" w:hAnsi="Arial" w:cs="Arial"/>
                <w:sz w:val="24"/>
                <w:szCs w:val="24"/>
              </w:rPr>
              <w:t>/</w:t>
            </w:r>
            <w:proofErr w:type="spellStart"/>
            <w:r w:rsidRPr="00B1269A">
              <w:rPr>
                <w:rStyle w:val="FontStyle35"/>
                <w:rFonts w:ascii="Arial" w:hAnsi="Arial" w:cs="Arial"/>
                <w:sz w:val="24"/>
                <w:szCs w:val="24"/>
              </w:rPr>
              <w:t>п</w:t>
            </w:r>
            <w:proofErr w:type="spellEnd"/>
          </w:p>
        </w:tc>
        <w:tc>
          <w:tcPr>
            <w:tcW w:w="539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ind w:left="989"/>
              <w:rPr>
                <w:rStyle w:val="FontStyle35"/>
                <w:rFonts w:ascii="Arial" w:hAnsi="Arial" w:cs="Arial"/>
                <w:sz w:val="24"/>
                <w:szCs w:val="24"/>
              </w:rPr>
            </w:pPr>
            <w:r w:rsidRPr="00B1269A">
              <w:rPr>
                <w:rStyle w:val="FontStyle35"/>
                <w:rFonts w:ascii="Arial" w:hAnsi="Arial" w:cs="Arial"/>
                <w:sz w:val="24"/>
                <w:szCs w:val="24"/>
              </w:rPr>
              <w:t>Перечень услуг по погребению</w:t>
            </w:r>
          </w:p>
        </w:tc>
        <w:tc>
          <w:tcPr>
            <w:tcW w:w="1843"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ind w:left="283"/>
              <w:rPr>
                <w:rStyle w:val="FontStyle35"/>
                <w:rFonts w:ascii="Arial" w:hAnsi="Arial" w:cs="Arial"/>
                <w:sz w:val="24"/>
                <w:szCs w:val="24"/>
              </w:rPr>
            </w:pPr>
            <w:r w:rsidRPr="00B1269A">
              <w:rPr>
                <w:rStyle w:val="FontStyle35"/>
                <w:rFonts w:ascii="Arial" w:hAnsi="Arial" w:cs="Arial"/>
                <w:sz w:val="24"/>
                <w:szCs w:val="24"/>
              </w:rPr>
              <w:t>Единица измерения</w:t>
            </w:r>
          </w:p>
        </w:tc>
        <w:tc>
          <w:tcPr>
            <w:tcW w:w="156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20"/>
              <w:widowControl/>
              <w:spacing w:line="269" w:lineRule="exact"/>
              <w:rPr>
                <w:rStyle w:val="FontStyle35"/>
                <w:rFonts w:ascii="Arial" w:hAnsi="Arial" w:cs="Arial"/>
                <w:sz w:val="24"/>
                <w:szCs w:val="24"/>
              </w:rPr>
            </w:pPr>
            <w:r w:rsidRPr="00B1269A">
              <w:rPr>
                <w:rStyle w:val="FontStyle35"/>
                <w:rFonts w:ascii="Arial" w:hAnsi="Arial" w:cs="Arial"/>
                <w:sz w:val="24"/>
                <w:szCs w:val="24"/>
              </w:rPr>
              <w:t>Предельная Стоимость (рублей)</w:t>
            </w:r>
          </w:p>
        </w:tc>
      </w:tr>
      <w:tr w:rsidR="005B26A6" w:rsidRPr="00B1269A" w:rsidTr="00CC6841">
        <w:tc>
          <w:tcPr>
            <w:tcW w:w="667"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jc w:val="both"/>
              <w:rPr>
                <w:rStyle w:val="FontStyle35"/>
                <w:rFonts w:ascii="Arial" w:hAnsi="Arial" w:cs="Arial"/>
                <w:sz w:val="24"/>
                <w:szCs w:val="24"/>
              </w:rPr>
            </w:pPr>
            <w:r w:rsidRPr="00B1269A">
              <w:rPr>
                <w:rStyle w:val="FontStyle35"/>
                <w:rFonts w:ascii="Arial" w:hAnsi="Arial" w:cs="Arial"/>
                <w:sz w:val="24"/>
                <w:szCs w:val="24"/>
              </w:rPr>
              <w:t>1</w:t>
            </w:r>
          </w:p>
        </w:tc>
        <w:tc>
          <w:tcPr>
            <w:tcW w:w="539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69" w:lineRule="exact"/>
              <w:ind w:firstLine="10"/>
              <w:rPr>
                <w:rStyle w:val="FontStyle35"/>
                <w:rFonts w:ascii="Arial" w:hAnsi="Arial" w:cs="Arial"/>
                <w:sz w:val="24"/>
                <w:szCs w:val="24"/>
              </w:rPr>
            </w:pPr>
            <w:r w:rsidRPr="00B1269A">
              <w:rPr>
                <w:rStyle w:val="FontStyle35"/>
                <w:rFonts w:ascii="Arial" w:hAnsi="Arial" w:cs="Arial"/>
                <w:sz w:val="24"/>
                <w:szCs w:val="24"/>
              </w:rPr>
              <w:t>Оформление документов необходимых для погребения</w:t>
            </w:r>
          </w:p>
        </w:tc>
        <w:tc>
          <w:tcPr>
            <w:tcW w:w="1843"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одни похороны</w:t>
            </w:r>
          </w:p>
        </w:tc>
        <w:tc>
          <w:tcPr>
            <w:tcW w:w="156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бесплатно</w:t>
            </w:r>
          </w:p>
        </w:tc>
      </w:tr>
      <w:tr w:rsidR="005B26A6" w:rsidRPr="00B1269A" w:rsidTr="00CC6841">
        <w:tc>
          <w:tcPr>
            <w:tcW w:w="667"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2</w:t>
            </w:r>
          </w:p>
        </w:tc>
        <w:tc>
          <w:tcPr>
            <w:tcW w:w="5390" w:type="dxa"/>
            <w:tcBorders>
              <w:top w:val="single" w:sz="6" w:space="0" w:color="auto"/>
              <w:left w:val="single" w:sz="6" w:space="0" w:color="auto"/>
              <w:bottom w:val="single" w:sz="6" w:space="0" w:color="auto"/>
              <w:right w:val="single" w:sz="6" w:space="0" w:color="auto"/>
            </w:tcBorders>
            <w:hideMark/>
          </w:tcPr>
          <w:p w:rsidR="002910D3" w:rsidRPr="00B1269A" w:rsidRDefault="002910D3" w:rsidP="002910D3">
            <w:pPr>
              <w:widowControl/>
              <w:ind w:firstLine="540"/>
              <w:jc w:val="both"/>
              <w:rPr>
                <w:rFonts w:ascii="Arial" w:eastAsiaTheme="minorHAnsi" w:hAnsi="Arial" w:cs="Arial"/>
                <w:lang w:eastAsia="en-US"/>
              </w:rPr>
            </w:pPr>
            <w:r w:rsidRPr="00B1269A">
              <w:rPr>
                <w:rFonts w:ascii="Arial" w:eastAsiaTheme="minorHAnsi" w:hAnsi="Arial" w:cs="Arial"/>
                <w:lang w:eastAsia="en-US"/>
              </w:rPr>
              <w:t>облачение тела</w:t>
            </w:r>
          </w:p>
          <w:p w:rsidR="005B26A6" w:rsidRPr="00B1269A" w:rsidRDefault="005B26A6" w:rsidP="00CC6841">
            <w:pPr>
              <w:pStyle w:val="Style18"/>
              <w:widowControl/>
              <w:ind w:firstLine="5"/>
              <w:rPr>
                <w:rStyle w:val="FontStyle35"/>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20"/>
              <w:widowControl/>
              <w:spacing w:line="283" w:lineRule="exact"/>
              <w:jc w:val="left"/>
              <w:rPr>
                <w:rStyle w:val="FontStyle35"/>
                <w:rFonts w:ascii="Arial" w:hAnsi="Arial" w:cs="Arial"/>
                <w:sz w:val="24"/>
                <w:szCs w:val="24"/>
              </w:rPr>
            </w:pPr>
            <w:r w:rsidRPr="00B1269A">
              <w:rPr>
                <w:rStyle w:val="FontStyle35"/>
                <w:rFonts w:ascii="Arial" w:hAnsi="Arial" w:cs="Arial"/>
                <w:sz w:val="24"/>
                <w:szCs w:val="24"/>
              </w:rPr>
              <w:t>одни похороны</w:t>
            </w:r>
          </w:p>
        </w:tc>
        <w:tc>
          <w:tcPr>
            <w:tcW w:w="156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2910D3">
            <w:pPr>
              <w:pStyle w:val="Style20"/>
              <w:widowControl/>
              <w:spacing w:line="278" w:lineRule="exact"/>
              <w:ind w:left="293"/>
              <w:jc w:val="left"/>
              <w:rPr>
                <w:rStyle w:val="FontStyle35"/>
                <w:rFonts w:ascii="Arial" w:hAnsi="Arial" w:cs="Arial"/>
                <w:sz w:val="24"/>
                <w:szCs w:val="24"/>
              </w:rPr>
            </w:pPr>
            <w:r w:rsidRPr="00B1269A">
              <w:rPr>
                <w:rStyle w:val="FontStyle35"/>
                <w:rFonts w:ascii="Arial" w:hAnsi="Arial" w:cs="Arial"/>
                <w:sz w:val="24"/>
                <w:szCs w:val="24"/>
              </w:rPr>
              <w:t>350,00</w:t>
            </w:r>
          </w:p>
        </w:tc>
      </w:tr>
      <w:tr w:rsidR="005B26A6" w:rsidRPr="00B1269A" w:rsidTr="00CC6841">
        <w:tc>
          <w:tcPr>
            <w:tcW w:w="667"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3</w:t>
            </w:r>
          </w:p>
        </w:tc>
        <w:tc>
          <w:tcPr>
            <w:tcW w:w="5390" w:type="dxa"/>
            <w:tcBorders>
              <w:top w:val="single" w:sz="6" w:space="0" w:color="auto"/>
              <w:left w:val="single" w:sz="6" w:space="0" w:color="auto"/>
              <w:bottom w:val="single" w:sz="6" w:space="0" w:color="auto"/>
              <w:right w:val="single" w:sz="6" w:space="0" w:color="auto"/>
            </w:tcBorders>
            <w:hideMark/>
          </w:tcPr>
          <w:p w:rsidR="005B26A6" w:rsidRPr="00B1269A" w:rsidRDefault="002910D3" w:rsidP="00CC6841">
            <w:pPr>
              <w:pStyle w:val="Style18"/>
              <w:widowControl/>
              <w:spacing w:line="278" w:lineRule="exact"/>
              <w:rPr>
                <w:rStyle w:val="FontStyle35"/>
                <w:rFonts w:ascii="Arial" w:hAnsi="Arial" w:cs="Arial"/>
                <w:sz w:val="24"/>
                <w:szCs w:val="24"/>
              </w:rPr>
            </w:pPr>
            <w:r w:rsidRPr="00B1269A">
              <w:rPr>
                <w:rStyle w:val="FontStyle35"/>
                <w:rFonts w:ascii="Arial" w:hAnsi="Arial" w:cs="Arial"/>
                <w:sz w:val="24"/>
                <w:szCs w:val="24"/>
              </w:rPr>
              <w:t>Предоставление гроба</w:t>
            </w:r>
          </w:p>
        </w:tc>
        <w:tc>
          <w:tcPr>
            <w:tcW w:w="1843"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9"/>
              <w:widowControl/>
              <w:jc w:val="left"/>
              <w:rPr>
                <w:rStyle w:val="FontStyle35"/>
                <w:rFonts w:ascii="Arial" w:hAnsi="Arial" w:cs="Arial"/>
                <w:sz w:val="24"/>
                <w:szCs w:val="24"/>
              </w:rPr>
            </w:pPr>
            <w:r w:rsidRPr="00B1269A">
              <w:rPr>
                <w:rStyle w:val="FontStyle35"/>
                <w:rFonts w:ascii="Arial" w:hAnsi="Arial" w:cs="Arial"/>
                <w:sz w:val="24"/>
                <w:szCs w:val="24"/>
              </w:rPr>
              <w:t xml:space="preserve">одни похороны </w:t>
            </w:r>
          </w:p>
        </w:tc>
        <w:tc>
          <w:tcPr>
            <w:tcW w:w="1560" w:type="dxa"/>
            <w:tcBorders>
              <w:top w:val="single" w:sz="6" w:space="0" w:color="auto"/>
              <w:left w:val="single" w:sz="6" w:space="0" w:color="auto"/>
              <w:bottom w:val="single" w:sz="6" w:space="0" w:color="auto"/>
              <w:right w:val="single" w:sz="6" w:space="0" w:color="auto"/>
            </w:tcBorders>
            <w:hideMark/>
          </w:tcPr>
          <w:p w:rsidR="005B26A6" w:rsidRPr="00B1269A" w:rsidRDefault="002910D3" w:rsidP="002910D3">
            <w:pPr>
              <w:pStyle w:val="Style19"/>
              <w:widowControl/>
              <w:spacing w:line="557" w:lineRule="exact"/>
              <w:ind w:left="326"/>
              <w:jc w:val="left"/>
              <w:rPr>
                <w:rStyle w:val="FontStyle35"/>
                <w:rFonts w:ascii="Arial" w:hAnsi="Arial" w:cs="Arial"/>
                <w:sz w:val="24"/>
                <w:szCs w:val="24"/>
              </w:rPr>
            </w:pPr>
            <w:r w:rsidRPr="00B1269A">
              <w:rPr>
                <w:rStyle w:val="FontStyle35"/>
                <w:rFonts w:ascii="Arial" w:hAnsi="Arial" w:cs="Arial"/>
                <w:sz w:val="24"/>
                <w:szCs w:val="24"/>
              </w:rPr>
              <w:t>1812</w:t>
            </w:r>
            <w:r w:rsidR="005B26A6" w:rsidRPr="00B1269A">
              <w:rPr>
                <w:rStyle w:val="FontStyle35"/>
                <w:rFonts w:ascii="Arial" w:hAnsi="Arial" w:cs="Arial"/>
                <w:sz w:val="24"/>
                <w:szCs w:val="24"/>
              </w:rPr>
              <w:t xml:space="preserve">,00 </w:t>
            </w:r>
          </w:p>
        </w:tc>
      </w:tr>
      <w:tr w:rsidR="005B26A6" w:rsidRPr="00B1269A" w:rsidTr="005B26A6">
        <w:trPr>
          <w:trHeight w:val="585"/>
        </w:trPr>
        <w:tc>
          <w:tcPr>
            <w:tcW w:w="667" w:type="dxa"/>
            <w:tcBorders>
              <w:top w:val="single" w:sz="6" w:space="0" w:color="auto"/>
              <w:left w:val="single" w:sz="6" w:space="0" w:color="auto"/>
              <w:bottom w:val="single" w:sz="4" w:space="0" w:color="auto"/>
              <w:right w:val="single" w:sz="6" w:space="0" w:color="auto"/>
            </w:tcBorders>
            <w:hideMark/>
          </w:tcPr>
          <w:p w:rsidR="005B26A6" w:rsidRPr="00B1269A" w:rsidRDefault="005B26A6" w:rsidP="00CC6841">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4</w:t>
            </w:r>
          </w:p>
        </w:tc>
        <w:tc>
          <w:tcPr>
            <w:tcW w:w="5390" w:type="dxa"/>
            <w:tcBorders>
              <w:top w:val="single" w:sz="6" w:space="0" w:color="auto"/>
              <w:left w:val="single" w:sz="6" w:space="0" w:color="auto"/>
              <w:bottom w:val="single" w:sz="4" w:space="0" w:color="auto"/>
              <w:right w:val="single" w:sz="6" w:space="0" w:color="auto"/>
            </w:tcBorders>
            <w:hideMark/>
          </w:tcPr>
          <w:p w:rsidR="005B26A6" w:rsidRPr="00B1269A" w:rsidRDefault="002910D3" w:rsidP="00CC6841">
            <w:pPr>
              <w:pStyle w:val="Style18"/>
              <w:widowControl/>
              <w:ind w:left="10" w:hanging="10"/>
              <w:rPr>
                <w:rStyle w:val="FontStyle35"/>
                <w:rFonts w:ascii="Arial" w:hAnsi="Arial" w:cs="Arial"/>
                <w:sz w:val="24"/>
                <w:szCs w:val="24"/>
              </w:rPr>
            </w:pPr>
            <w:r w:rsidRPr="00B1269A">
              <w:rPr>
                <w:rStyle w:val="FontStyle35"/>
                <w:rFonts w:ascii="Arial" w:hAnsi="Arial" w:cs="Arial"/>
                <w:sz w:val="24"/>
                <w:szCs w:val="24"/>
              </w:rPr>
              <w:t xml:space="preserve">Перевозка </w:t>
            </w:r>
            <w:proofErr w:type="gramStart"/>
            <w:r w:rsidRPr="00B1269A">
              <w:rPr>
                <w:rStyle w:val="FontStyle35"/>
                <w:rFonts w:ascii="Arial" w:hAnsi="Arial" w:cs="Arial"/>
                <w:sz w:val="24"/>
                <w:szCs w:val="24"/>
              </w:rPr>
              <w:t>умершего</w:t>
            </w:r>
            <w:proofErr w:type="gramEnd"/>
            <w:r w:rsidRPr="00B1269A">
              <w:rPr>
                <w:rStyle w:val="FontStyle35"/>
                <w:rFonts w:ascii="Arial" w:hAnsi="Arial" w:cs="Arial"/>
                <w:sz w:val="24"/>
                <w:szCs w:val="24"/>
              </w:rPr>
              <w:t xml:space="preserve"> на кладбище (крематорий)</w:t>
            </w:r>
          </w:p>
        </w:tc>
        <w:tc>
          <w:tcPr>
            <w:tcW w:w="1843" w:type="dxa"/>
            <w:tcBorders>
              <w:top w:val="single" w:sz="6" w:space="0" w:color="auto"/>
              <w:left w:val="single" w:sz="6" w:space="0" w:color="auto"/>
              <w:bottom w:val="single" w:sz="4" w:space="0" w:color="auto"/>
              <w:right w:val="single" w:sz="6" w:space="0" w:color="auto"/>
            </w:tcBorders>
            <w:hideMark/>
          </w:tcPr>
          <w:p w:rsidR="005B26A6" w:rsidRPr="00B1269A" w:rsidRDefault="002910D3" w:rsidP="00CC6841">
            <w:pPr>
              <w:pStyle w:val="Style18"/>
              <w:widowControl/>
              <w:spacing w:line="240" w:lineRule="auto"/>
              <w:rPr>
                <w:rStyle w:val="FontStyle35"/>
                <w:rFonts w:ascii="Arial" w:hAnsi="Arial" w:cs="Arial"/>
                <w:sz w:val="24"/>
                <w:szCs w:val="24"/>
              </w:rPr>
            </w:pPr>
            <w:r w:rsidRPr="00B1269A">
              <w:rPr>
                <w:rStyle w:val="FontStyle35"/>
                <w:rFonts w:ascii="Arial" w:hAnsi="Arial" w:cs="Arial"/>
                <w:sz w:val="24"/>
                <w:szCs w:val="24"/>
              </w:rPr>
              <w:t>одни похороны</w:t>
            </w:r>
          </w:p>
          <w:p w:rsidR="005B26A6" w:rsidRPr="00B1269A" w:rsidRDefault="005B26A6" w:rsidP="00CC6841">
            <w:pPr>
              <w:pStyle w:val="Style18"/>
              <w:spacing w:line="240" w:lineRule="auto"/>
              <w:rPr>
                <w:rStyle w:val="FontStyle35"/>
                <w:rFonts w:ascii="Arial" w:hAnsi="Arial" w:cs="Arial"/>
                <w:sz w:val="24"/>
                <w:szCs w:val="24"/>
              </w:rPr>
            </w:pPr>
          </w:p>
        </w:tc>
        <w:tc>
          <w:tcPr>
            <w:tcW w:w="1560" w:type="dxa"/>
            <w:tcBorders>
              <w:top w:val="single" w:sz="6" w:space="0" w:color="auto"/>
              <w:left w:val="single" w:sz="6" w:space="0" w:color="auto"/>
              <w:bottom w:val="single" w:sz="4" w:space="0" w:color="auto"/>
              <w:right w:val="single" w:sz="6" w:space="0" w:color="auto"/>
            </w:tcBorders>
            <w:hideMark/>
          </w:tcPr>
          <w:p w:rsidR="005B26A6" w:rsidRPr="00B1269A" w:rsidRDefault="002910D3" w:rsidP="00CC6841">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 xml:space="preserve">    1500</w:t>
            </w:r>
            <w:r w:rsidR="005B26A6" w:rsidRPr="00B1269A">
              <w:rPr>
                <w:rStyle w:val="FontStyle35"/>
                <w:rFonts w:ascii="Arial" w:hAnsi="Arial" w:cs="Arial"/>
                <w:sz w:val="24"/>
                <w:szCs w:val="24"/>
              </w:rPr>
              <w:t>,25</w:t>
            </w:r>
          </w:p>
        </w:tc>
      </w:tr>
      <w:tr w:rsidR="005B26A6" w:rsidRPr="00B1269A" w:rsidTr="005B26A6">
        <w:trPr>
          <w:trHeight w:val="615"/>
        </w:trPr>
        <w:tc>
          <w:tcPr>
            <w:tcW w:w="667" w:type="dxa"/>
            <w:tcBorders>
              <w:top w:val="single" w:sz="4" w:space="0" w:color="auto"/>
              <w:left w:val="single" w:sz="6" w:space="0" w:color="auto"/>
              <w:bottom w:val="single" w:sz="6" w:space="0" w:color="auto"/>
              <w:right w:val="single" w:sz="6" w:space="0" w:color="auto"/>
            </w:tcBorders>
            <w:hideMark/>
          </w:tcPr>
          <w:p w:rsidR="005B26A6" w:rsidRPr="00B1269A" w:rsidRDefault="005B26A6" w:rsidP="00CC6841">
            <w:pPr>
              <w:pStyle w:val="Style18"/>
              <w:spacing w:line="240" w:lineRule="auto"/>
              <w:rPr>
                <w:rStyle w:val="FontStyle35"/>
                <w:rFonts w:ascii="Arial" w:hAnsi="Arial" w:cs="Arial"/>
                <w:sz w:val="24"/>
                <w:szCs w:val="24"/>
              </w:rPr>
            </w:pPr>
            <w:r w:rsidRPr="00B1269A">
              <w:rPr>
                <w:rStyle w:val="FontStyle35"/>
                <w:rFonts w:ascii="Arial" w:hAnsi="Arial" w:cs="Arial"/>
                <w:sz w:val="24"/>
                <w:szCs w:val="24"/>
              </w:rPr>
              <w:lastRenderedPageBreak/>
              <w:t xml:space="preserve"> 5</w:t>
            </w:r>
          </w:p>
        </w:tc>
        <w:tc>
          <w:tcPr>
            <w:tcW w:w="5390" w:type="dxa"/>
            <w:tcBorders>
              <w:top w:val="single" w:sz="4" w:space="0" w:color="auto"/>
              <w:left w:val="single" w:sz="6" w:space="0" w:color="auto"/>
              <w:bottom w:val="single" w:sz="6" w:space="0" w:color="auto"/>
              <w:right w:val="single" w:sz="6" w:space="0" w:color="auto"/>
            </w:tcBorders>
            <w:hideMark/>
          </w:tcPr>
          <w:p w:rsidR="005B26A6" w:rsidRPr="00B1269A" w:rsidRDefault="002910D3" w:rsidP="00CC6841">
            <w:pPr>
              <w:pStyle w:val="Style18"/>
              <w:widowControl/>
              <w:ind w:left="10" w:hanging="10"/>
              <w:rPr>
                <w:rStyle w:val="FontStyle35"/>
                <w:rFonts w:ascii="Arial" w:hAnsi="Arial" w:cs="Arial"/>
                <w:sz w:val="24"/>
                <w:szCs w:val="24"/>
              </w:rPr>
            </w:pPr>
            <w:r w:rsidRPr="00B1269A">
              <w:rPr>
                <w:rStyle w:val="FontStyle35"/>
                <w:rFonts w:ascii="Arial" w:hAnsi="Arial" w:cs="Arial"/>
                <w:sz w:val="24"/>
                <w:szCs w:val="24"/>
              </w:rPr>
              <w:t>Погребение</w:t>
            </w:r>
          </w:p>
        </w:tc>
        <w:tc>
          <w:tcPr>
            <w:tcW w:w="1843" w:type="dxa"/>
            <w:tcBorders>
              <w:top w:val="single" w:sz="4"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rPr>
                <w:rStyle w:val="FontStyle35"/>
                <w:rFonts w:ascii="Arial" w:hAnsi="Arial" w:cs="Arial"/>
                <w:sz w:val="24"/>
                <w:szCs w:val="24"/>
              </w:rPr>
            </w:pPr>
          </w:p>
          <w:p w:rsidR="005B26A6" w:rsidRPr="00B1269A" w:rsidRDefault="005B26A6" w:rsidP="00CC6841">
            <w:pPr>
              <w:pStyle w:val="Style18"/>
              <w:spacing w:line="240" w:lineRule="auto"/>
              <w:rPr>
                <w:rStyle w:val="FontStyle35"/>
                <w:rFonts w:ascii="Arial" w:hAnsi="Arial" w:cs="Arial"/>
                <w:sz w:val="24"/>
                <w:szCs w:val="24"/>
              </w:rPr>
            </w:pPr>
          </w:p>
        </w:tc>
        <w:tc>
          <w:tcPr>
            <w:tcW w:w="1560" w:type="dxa"/>
            <w:tcBorders>
              <w:top w:val="single" w:sz="4" w:space="0" w:color="auto"/>
              <w:left w:val="single" w:sz="6" w:space="0" w:color="auto"/>
              <w:bottom w:val="single" w:sz="6" w:space="0" w:color="auto"/>
              <w:right w:val="single" w:sz="6" w:space="0" w:color="auto"/>
            </w:tcBorders>
            <w:hideMark/>
          </w:tcPr>
          <w:p w:rsidR="005B26A6" w:rsidRPr="00B1269A" w:rsidRDefault="002910D3" w:rsidP="00CC6841">
            <w:pPr>
              <w:pStyle w:val="Style18"/>
              <w:spacing w:line="240" w:lineRule="auto"/>
              <w:jc w:val="center"/>
              <w:rPr>
                <w:rStyle w:val="FontStyle35"/>
                <w:rFonts w:ascii="Arial" w:hAnsi="Arial" w:cs="Arial"/>
                <w:sz w:val="24"/>
                <w:szCs w:val="24"/>
              </w:rPr>
            </w:pPr>
            <w:r w:rsidRPr="00B1269A">
              <w:rPr>
                <w:rStyle w:val="FontStyle35"/>
                <w:rFonts w:ascii="Arial" w:hAnsi="Arial" w:cs="Arial"/>
                <w:sz w:val="24"/>
                <w:szCs w:val="24"/>
              </w:rPr>
              <w:t>1900,00</w:t>
            </w:r>
          </w:p>
        </w:tc>
      </w:tr>
      <w:tr w:rsidR="005B26A6" w:rsidRPr="00B1269A" w:rsidTr="00CC6841">
        <w:tc>
          <w:tcPr>
            <w:tcW w:w="667" w:type="dxa"/>
            <w:tcBorders>
              <w:top w:val="single" w:sz="6" w:space="0" w:color="auto"/>
              <w:left w:val="single" w:sz="6" w:space="0" w:color="auto"/>
              <w:bottom w:val="single" w:sz="6" w:space="0" w:color="auto"/>
              <w:right w:val="single" w:sz="6" w:space="0" w:color="auto"/>
            </w:tcBorders>
          </w:tcPr>
          <w:p w:rsidR="005B26A6" w:rsidRPr="00B1269A" w:rsidRDefault="005B26A6" w:rsidP="00CC6841">
            <w:pPr>
              <w:pStyle w:val="Style6"/>
              <w:widowControl/>
              <w:spacing w:line="276" w:lineRule="auto"/>
              <w:rPr>
                <w:rFonts w:ascii="Arial" w:hAnsi="Arial" w:cs="Arial"/>
              </w:rPr>
            </w:pPr>
          </w:p>
        </w:tc>
        <w:tc>
          <w:tcPr>
            <w:tcW w:w="539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5"/>
              <w:widowControl/>
              <w:spacing w:line="240" w:lineRule="auto"/>
              <w:rPr>
                <w:rStyle w:val="FontStyle31"/>
                <w:rFonts w:ascii="Arial" w:hAnsi="Arial" w:cs="Arial"/>
                <w:sz w:val="24"/>
                <w:szCs w:val="24"/>
              </w:rPr>
            </w:pPr>
            <w:r w:rsidRPr="00B1269A">
              <w:rPr>
                <w:rStyle w:val="FontStyle31"/>
                <w:rFonts w:ascii="Arial" w:hAnsi="Arial" w:cs="Arial"/>
                <w:sz w:val="24"/>
                <w:szCs w:val="24"/>
              </w:rPr>
              <w:t>Всего</w:t>
            </w:r>
          </w:p>
        </w:tc>
        <w:tc>
          <w:tcPr>
            <w:tcW w:w="1843" w:type="dxa"/>
            <w:tcBorders>
              <w:top w:val="single" w:sz="6" w:space="0" w:color="auto"/>
              <w:left w:val="single" w:sz="6" w:space="0" w:color="auto"/>
              <w:bottom w:val="single" w:sz="6" w:space="0" w:color="auto"/>
              <w:right w:val="single" w:sz="6" w:space="0" w:color="auto"/>
            </w:tcBorders>
          </w:tcPr>
          <w:p w:rsidR="005B26A6" w:rsidRPr="00B1269A" w:rsidRDefault="005B26A6" w:rsidP="00CC6841">
            <w:pPr>
              <w:pStyle w:val="Style6"/>
              <w:widowControl/>
              <w:spacing w:line="276" w:lineRule="auto"/>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hideMark/>
          </w:tcPr>
          <w:p w:rsidR="005B26A6" w:rsidRPr="00B1269A" w:rsidRDefault="005B26A6" w:rsidP="00CC6841">
            <w:pPr>
              <w:pStyle w:val="Style18"/>
              <w:widowControl/>
              <w:spacing w:line="240" w:lineRule="auto"/>
              <w:jc w:val="center"/>
              <w:rPr>
                <w:rStyle w:val="FontStyle35"/>
                <w:rFonts w:ascii="Arial" w:hAnsi="Arial" w:cs="Arial"/>
                <w:sz w:val="24"/>
                <w:szCs w:val="24"/>
              </w:rPr>
            </w:pPr>
            <w:r w:rsidRPr="00B1269A">
              <w:rPr>
                <w:rStyle w:val="FontStyle35"/>
                <w:rFonts w:ascii="Arial" w:hAnsi="Arial" w:cs="Arial"/>
                <w:sz w:val="24"/>
                <w:szCs w:val="24"/>
              </w:rPr>
              <w:t>5562,25</w:t>
            </w:r>
          </w:p>
        </w:tc>
      </w:tr>
    </w:tbl>
    <w:p w:rsidR="004974CE" w:rsidRPr="00B1269A" w:rsidRDefault="004974CE"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2.</w:t>
      </w:r>
      <w:r w:rsidR="009642D6" w:rsidRPr="00B1269A">
        <w:rPr>
          <w:rStyle w:val="FontStyle33"/>
          <w:rFonts w:ascii="Arial" w:hAnsi="Arial" w:cs="Arial"/>
          <w:sz w:val="24"/>
          <w:szCs w:val="24"/>
        </w:rPr>
        <w:t xml:space="preserve"> </w:t>
      </w:r>
      <w:r w:rsidRPr="00B1269A">
        <w:rPr>
          <w:rStyle w:val="FontStyle33"/>
          <w:rFonts w:ascii="Arial" w:hAnsi="Arial" w:cs="Arial"/>
          <w:sz w:val="24"/>
          <w:szCs w:val="24"/>
        </w:rPr>
        <w:t>Настоящее постановление вступает в силу с момент</w:t>
      </w:r>
      <w:r w:rsidR="009642D6" w:rsidRPr="00B1269A">
        <w:rPr>
          <w:rStyle w:val="FontStyle33"/>
          <w:rFonts w:ascii="Arial" w:hAnsi="Arial" w:cs="Arial"/>
          <w:sz w:val="24"/>
          <w:szCs w:val="24"/>
        </w:rPr>
        <w:t>а  официального обнародования</w:t>
      </w:r>
      <w:r w:rsidRPr="00B1269A">
        <w:rPr>
          <w:rStyle w:val="FontStyle33"/>
          <w:rFonts w:ascii="Arial" w:hAnsi="Arial" w:cs="Arial"/>
          <w:sz w:val="24"/>
          <w:szCs w:val="24"/>
        </w:rPr>
        <w:t xml:space="preserve"> и распространяет свое действие на </w:t>
      </w:r>
      <w:r w:rsidR="00DE13C7" w:rsidRPr="00B1269A">
        <w:rPr>
          <w:rStyle w:val="FontStyle33"/>
          <w:rFonts w:ascii="Arial" w:hAnsi="Arial" w:cs="Arial"/>
          <w:sz w:val="24"/>
          <w:szCs w:val="24"/>
        </w:rPr>
        <w:t>отношения, возникшие с 01 февраля 2017</w:t>
      </w:r>
      <w:r w:rsidRPr="00B1269A">
        <w:rPr>
          <w:rStyle w:val="FontStyle33"/>
          <w:rFonts w:ascii="Arial" w:hAnsi="Arial" w:cs="Arial"/>
          <w:sz w:val="24"/>
          <w:szCs w:val="24"/>
        </w:rPr>
        <w:t xml:space="preserve"> года. </w:t>
      </w: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 xml:space="preserve">Глава </w:t>
      </w:r>
      <w:proofErr w:type="spellStart"/>
      <w:r w:rsidRPr="00B1269A">
        <w:rPr>
          <w:rStyle w:val="FontStyle33"/>
          <w:rFonts w:ascii="Arial" w:hAnsi="Arial" w:cs="Arial"/>
          <w:sz w:val="24"/>
          <w:szCs w:val="24"/>
        </w:rPr>
        <w:t>Верхнесолоновского</w:t>
      </w:r>
      <w:proofErr w:type="spellEnd"/>
    </w:p>
    <w:p w:rsidR="002B31FD" w:rsidRPr="00B1269A" w:rsidRDefault="002B31FD" w:rsidP="002B31FD">
      <w:pPr>
        <w:pStyle w:val="Style14"/>
        <w:widowControl/>
        <w:spacing w:before="5" w:line="322" w:lineRule="exact"/>
        <w:jc w:val="both"/>
        <w:rPr>
          <w:rStyle w:val="FontStyle33"/>
          <w:rFonts w:ascii="Arial" w:hAnsi="Arial" w:cs="Arial"/>
          <w:sz w:val="24"/>
          <w:szCs w:val="24"/>
        </w:rPr>
      </w:pPr>
      <w:r w:rsidRPr="00B1269A">
        <w:rPr>
          <w:rStyle w:val="FontStyle33"/>
          <w:rFonts w:ascii="Arial" w:hAnsi="Arial" w:cs="Arial"/>
          <w:sz w:val="24"/>
          <w:szCs w:val="24"/>
        </w:rPr>
        <w:t xml:space="preserve">сельского поселения                               </w:t>
      </w:r>
      <w:r w:rsidR="00B1269A">
        <w:rPr>
          <w:rStyle w:val="FontStyle33"/>
          <w:rFonts w:ascii="Arial" w:hAnsi="Arial" w:cs="Arial"/>
          <w:sz w:val="24"/>
          <w:szCs w:val="24"/>
        </w:rPr>
        <w:t xml:space="preserve">                </w:t>
      </w:r>
      <w:r w:rsidRPr="00B1269A">
        <w:rPr>
          <w:rStyle w:val="FontStyle33"/>
          <w:rFonts w:ascii="Arial" w:hAnsi="Arial" w:cs="Arial"/>
          <w:sz w:val="24"/>
          <w:szCs w:val="24"/>
        </w:rPr>
        <w:t xml:space="preserve">             В.В.Иванцов</w:t>
      </w: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2B31FD" w:rsidRPr="00B1269A" w:rsidRDefault="002B31FD" w:rsidP="002B31FD">
      <w:pPr>
        <w:pStyle w:val="Style14"/>
        <w:widowControl/>
        <w:spacing w:before="5" w:line="322" w:lineRule="exact"/>
        <w:jc w:val="both"/>
        <w:rPr>
          <w:rStyle w:val="FontStyle33"/>
          <w:rFonts w:ascii="Arial" w:hAnsi="Arial" w:cs="Arial"/>
          <w:sz w:val="24"/>
          <w:szCs w:val="24"/>
        </w:rPr>
      </w:pPr>
    </w:p>
    <w:p w:rsidR="0032391D" w:rsidRPr="00B1269A" w:rsidRDefault="0032391D" w:rsidP="002B31FD">
      <w:pPr>
        <w:pStyle w:val="Style14"/>
        <w:widowControl/>
        <w:spacing w:before="5" w:line="322" w:lineRule="exact"/>
        <w:jc w:val="both"/>
        <w:rPr>
          <w:rStyle w:val="FontStyle33"/>
          <w:rFonts w:ascii="Arial" w:hAnsi="Arial" w:cs="Arial"/>
          <w:sz w:val="24"/>
          <w:szCs w:val="24"/>
        </w:rPr>
      </w:pPr>
    </w:p>
    <w:p w:rsidR="0032391D" w:rsidRPr="00B1269A" w:rsidRDefault="0032391D" w:rsidP="002B31FD">
      <w:pPr>
        <w:pStyle w:val="Style14"/>
        <w:widowControl/>
        <w:spacing w:before="5" w:line="322" w:lineRule="exact"/>
        <w:jc w:val="both"/>
        <w:rPr>
          <w:rStyle w:val="FontStyle33"/>
          <w:rFonts w:ascii="Arial" w:hAnsi="Arial" w:cs="Arial"/>
          <w:sz w:val="24"/>
          <w:szCs w:val="24"/>
        </w:rPr>
      </w:pPr>
    </w:p>
    <w:p w:rsidR="0032391D" w:rsidRPr="00B1269A" w:rsidRDefault="0032391D" w:rsidP="002B31FD">
      <w:pPr>
        <w:pStyle w:val="Style14"/>
        <w:widowControl/>
        <w:spacing w:before="5" w:line="322" w:lineRule="exact"/>
        <w:jc w:val="both"/>
        <w:rPr>
          <w:rStyle w:val="FontStyle33"/>
          <w:rFonts w:ascii="Arial" w:hAnsi="Arial" w:cs="Arial"/>
          <w:sz w:val="24"/>
          <w:szCs w:val="24"/>
        </w:rPr>
      </w:pPr>
    </w:p>
    <w:p w:rsidR="0032391D" w:rsidRPr="00B1269A" w:rsidRDefault="0032391D" w:rsidP="002B31FD">
      <w:pPr>
        <w:pStyle w:val="Style14"/>
        <w:widowControl/>
        <w:spacing w:before="5" w:line="322" w:lineRule="exact"/>
        <w:jc w:val="both"/>
        <w:rPr>
          <w:rStyle w:val="FontStyle33"/>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Pr="00B1269A" w:rsidRDefault="002910D3" w:rsidP="00DE13C7">
      <w:pPr>
        <w:pStyle w:val="Style1"/>
        <w:widowControl/>
        <w:spacing w:before="53" w:line="269" w:lineRule="exact"/>
        <w:jc w:val="center"/>
        <w:rPr>
          <w:rStyle w:val="FontStyle31"/>
          <w:rFonts w:ascii="Arial" w:hAnsi="Arial" w:cs="Arial"/>
          <w:sz w:val="24"/>
          <w:szCs w:val="24"/>
        </w:rPr>
      </w:pPr>
    </w:p>
    <w:p w:rsidR="002910D3" w:rsidRDefault="002910D3" w:rsidP="00DE13C7">
      <w:pPr>
        <w:pStyle w:val="Style1"/>
        <w:widowControl/>
        <w:spacing w:before="53" w:line="269" w:lineRule="exact"/>
        <w:jc w:val="center"/>
        <w:rPr>
          <w:rStyle w:val="FontStyle31"/>
          <w:sz w:val="26"/>
          <w:szCs w:val="26"/>
        </w:rPr>
      </w:pPr>
    </w:p>
    <w:p w:rsidR="002910D3" w:rsidRDefault="002910D3" w:rsidP="00DE13C7">
      <w:pPr>
        <w:pStyle w:val="Style1"/>
        <w:widowControl/>
        <w:spacing w:before="53" w:line="269" w:lineRule="exact"/>
        <w:jc w:val="center"/>
        <w:rPr>
          <w:rStyle w:val="FontStyle31"/>
          <w:sz w:val="26"/>
          <w:szCs w:val="26"/>
        </w:rPr>
      </w:pPr>
    </w:p>
    <w:p w:rsidR="00B1269A" w:rsidRDefault="00B1269A" w:rsidP="00DE13C7">
      <w:pPr>
        <w:pStyle w:val="Style1"/>
        <w:widowControl/>
        <w:spacing w:before="53" w:line="269" w:lineRule="exact"/>
        <w:jc w:val="center"/>
        <w:rPr>
          <w:rStyle w:val="FontStyle31"/>
          <w:sz w:val="26"/>
          <w:szCs w:val="26"/>
        </w:rPr>
      </w:pPr>
    </w:p>
    <w:p w:rsidR="00B1269A" w:rsidRDefault="00B1269A" w:rsidP="00DE13C7">
      <w:pPr>
        <w:pStyle w:val="Style1"/>
        <w:widowControl/>
        <w:spacing w:before="53" w:line="269" w:lineRule="exact"/>
        <w:jc w:val="center"/>
        <w:rPr>
          <w:rStyle w:val="FontStyle31"/>
          <w:sz w:val="26"/>
          <w:szCs w:val="26"/>
        </w:rPr>
      </w:pPr>
    </w:p>
    <w:p w:rsidR="00B1269A" w:rsidRDefault="00B1269A" w:rsidP="00DE13C7">
      <w:pPr>
        <w:pStyle w:val="Style1"/>
        <w:widowControl/>
        <w:spacing w:before="53" w:line="269" w:lineRule="exact"/>
        <w:jc w:val="center"/>
        <w:rPr>
          <w:rStyle w:val="FontStyle31"/>
          <w:sz w:val="26"/>
          <w:szCs w:val="26"/>
        </w:rPr>
      </w:pPr>
    </w:p>
    <w:p w:rsidR="00B1269A" w:rsidRDefault="00B1269A" w:rsidP="00DE13C7">
      <w:pPr>
        <w:pStyle w:val="Style1"/>
        <w:widowControl/>
        <w:spacing w:before="53" w:line="269" w:lineRule="exact"/>
        <w:jc w:val="center"/>
        <w:rPr>
          <w:rStyle w:val="FontStyle31"/>
          <w:sz w:val="26"/>
          <w:szCs w:val="26"/>
        </w:rPr>
      </w:pPr>
    </w:p>
    <w:p w:rsidR="00B1269A" w:rsidRDefault="00B1269A" w:rsidP="00DE13C7">
      <w:pPr>
        <w:pStyle w:val="Style1"/>
        <w:widowControl/>
        <w:spacing w:before="53" w:line="269" w:lineRule="exact"/>
        <w:jc w:val="center"/>
        <w:rPr>
          <w:rStyle w:val="FontStyle31"/>
          <w:sz w:val="26"/>
          <w:szCs w:val="26"/>
        </w:rPr>
      </w:pPr>
    </w:p>
    <w:p w:rsidR="00DE13C7" w:rsidRDefault="00DE13C7" w:rsidP="00DE13C7">
      <w:pPr>
        <w:pStyle w:val="Style1"/>
        <w:widowControl/>
        <w:spacing w:before="53" w:line="269" w:lineRule="exact"/>
        <w:ind w:left="5387" w:firstLine="709"/>
        <w:jc w:val="left"/>
        <w:rPr>
          <w:rStyle w:val="FontStyle31"/>
          <w:b w:val="0"/>
          <w:sz w:val="26"/>
          <w:szCs w:val="26"/>
        </w:rPr>
      </w:pPr>
    </w:p>
    <w:p w:rsidR="00DE13C7" w:rsidRDefault="00DE13C7" w:rsidP="00DE13C7">
      <w:pPr>
        <w:pStyle w:val="Style1"/>
        <w:widowControl/>
        <w:spacing w:before="53" w:line="269" w:lineRule="exact"/>
        <w:ind w:left="5387" w:firstLine="709"/>
        <w:jc w:val="left"/>
        <w:rPr>
          <w:rStyle w:val="FontStyle31"/>
          <w:b w:val="0"/>
          <w:sz w:val="26"/>
          <w:szCs w:val="26"/>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32391D" w:rsidRDefault="0032391D" w:rsidP="002B31FD">
      <w:pPr>
        <w:pStyle w:val="Style14"/>
        <w:widowControl/>
        <w:spacing w:before="5" w:line="322" w:lineRule="exact"/>
        <w:jc w:val="both"/>
        <w:rPr>
          <w:rStyle w:val="FontStyle33"/>
          <w:sz w:val="28"/>
          <w:szCs w:val="28"/>
        </w:rPr>
      </w:pPr>
    </w:p>
    <w:p w:rsidR="002B31FD" w:rsidRDefault="002B31FD" w:rsidP="002B31FD">
      <w:pPr>
        <w:pStyle w:val="Style14"/>
        <w:widowControl/>
        <w:spacing w:before="5" w:line="322" w:lineRule="exact"/>
        <w:jc w:val="both"/>
        <w:rPr>
          <w:rStyle w:val="FontStyle33"/>
          <w:sz w:val="28"/>
          <w:szCs w:val="28"/>
        </w:rPr>
      </w:pPr>
    </w:p>
    <w:p w:rsidR="002B31FD" w:rsidRDefault="002B31FD" w:rsidP="002B31FD">
      <w:pPr>
        <w:pStyle w:val="Style14"/>
        <w:widowControl/>
        <w:spacing w:before="5" w:line="322" w:lineRule="exact"/>
        <w:jc w:val="both"/>
        <w:rPr>
          <w:rStyle w:val="FontStyle33"/>
          <w:sz w:val="28"/>
          <w:szCs w:val="28"/>
        </w:rPr>
      </w:pPr>
    </w:p>
    <w:p w:rsidR="002B31FD" w:rsidRDefault="002B31FD" w:rsidP="002B31FD">
      <w:pPr>
        <w:jc w:val="right"/>
        <w:rPr>
          <w:b/>
        </w:rPr>
      </w:pPr>
    </w:p>
    <w:sectPr w:rsidR="002B31FD" w:rsidSect="00B1269A">
      <w:pgSz w:w="11906" w:h="16838"/>
      <w:pgMar w:top="567"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B82"/>
    <w:multiLevelType w:val="hybridMultilevel"/>
    <w:tmpl w:val="5B6E1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1FD"/>
    <w:rsid w:val="00032C89"/>
    <w:rsid w:val="00056657"/>
    <w:rsid w:val="001226FD"/>
    <w:rsid w:val="00222A57"/>
    <w:rsid w:val="002910D3"/>
    <w:rsid w:val="002B31FD"/>
    <w:rsid w:val="00316161"/>
    <w:rsid w:val="0032391D"/>
    <w:rsid w:val="004974CE"/>
    <w:rsid w:val="0049756B"/>
    <w:rsid w:val="005269AB"/>
    <w:rsid w:val="005B26A6"/>
    <w:rsid w:val="00716A59"/>
    <w:rsid w:val="00795B9B"/>
    <w:rsid w:val="009642D6"/>
    <w:rsid w:val="009F61E8"/>
    <w:rsid w:val="00A55121"/>
    <w:rsid w:val="00B1269A"/>
    <w:rsid w:val="00D85F41"/>
    <w:rsid w:val="00DE13C7"/>
    <w:rsid w:val="00E037BC"/>
    <w:rsid w:val="00ED5A6A"/>
    <w:rsid w:val="00FD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2B31FD"/>
    <w:pPr>
      <w:spacing w:line="271" w:lineRule="exact"/>
      <w:jc w:val="right"/>
    </w:pPr>
  </w:style>
  <w:style w:type="paragraph" w:customStyle="1" w:styleId="Style5">
    <w:name w:val="Style5"/>
    <w:basedOn w:val="a"/>
    <w:uiPriority w:val="99"/>
    <w:rsid w:val="002B31FD"/>
    <w:pPr>
      <w:spacing w:line="274" w:lineRule="exact"/>
    </w:pPr>
  </w:style>
  <w:style w:type="paragraph" w:customStyle="1" w:styleId="Style6">
    <w:name w:val="Style6"/>
    <w:basedOn w:val="a"/>
    <w:uiPriority w:val="99"/>
    <w:rsid w:val="002B31FD"/>
  </w:style>
  <w:style w:type="paragraph" w:customStyle="1" w:styleId="Style11">
    <w:name w:val="Style11"/>
    <w:basedOn w:val="a"/>
    <w:uiPriority w:val="99"/>
    <w:rsid w:val="002B31FD"/>
  </w:style>
  <w:style w:type="paragraph" w:customStyle="1" w:styleId="Style12">
    <w:name w:val="Style12"/>
    <w:basedOn w:val="a"/>
    <w:uiPriority w:val="99"/>
    <w:rsid w:val="002B31FD"/>
  </w:style>
  <w:style w:type="paragraph" w:customStyle="1" w:styleId="Style13">
    <w:name w:val="Style13"/>
    <w:basedOn w:val="a"/>
    <w:uiPriority w:val="99"/>
    <w:rsid w:val="002B31FD"/>
    <w:pPr>
      <w:spacing w:line="322" w:lineRule="exact"/>
      <w:ind w:firstLine="341"/>
    </w:pPr>
  </w:style>
  <w:style w:type="paragraph" w:customStyle="1" w:styleId="Style14">
    <w:name w:val="Style14"/>
    <w:basedOn w:val="a"/>
    <w:uiPriority w:val="99"/>
    <w:rsid w:val="002B31FD"/>
    <w:pPr>
      <w:spacing w:line="323" w:lineRule="exact"/>
    </w:pPr>
  </w:style>
  <w:style w:type="paragraph" w:customStyle="1" w:styleId="Style15">
    <w:name w:val="Style15"/>
    <w:basedOn w:val="a"/>
    <w:uiPriority w:val="99"/>
    <w:rsid w:val="002B31FD"/>
    <w:pPr>
      <w:spacing w:line="267" w:lineRule="exact"/>
      <w:jc w:val="right"/>
    </w:pPr>
  </w:style>
  <w:style w:type="paragraph" w:customStyle="1" w:styleId="Style16">
    <w:name w:val="Style16"/>
    <w:basedOn w:val="a"/>
    <w:uiPriority w:val="99"/>
    <w:rsid w:val="002B31FD"/>
    <w:pPr>
      <w:spacing w:line="322" w:lineRule="exact"/>
      <w:ind w:firstLine="2597"/>
    </w:pPr>
  </w:style>
  <w:style w:type="paragraph" w:customStyle="1" w:styleId="Style18">
    <w:name w:val="Style18"/>
    <w:basedOn w:val="a"/>
    <w:uiPriority w:val="99"/>
    <w:rsid w:val="002B31FD"/>
    <w:pPr>
      <w:spacing w:line="274" w:lineRule="exact"/>
    </w:pPr>
  </w:style>
  <w:style w:type="paragraph" w:customStyle="1" w:styleId="Style19">
    <w:name w:val="Style19"/>
    <w:basedOn w:val="a"/>
    <w:uiPriority w:val="99"/>
    <w:rsid w:val="002B31FD"/>
    <w:pPr>
      <w:spacing w:line="562" w:lineRule="exact"/>
      <w:jc w:val="center"/>
    </w:pPr>
  </w:style>
  <w:style w:type="paragraph" w:customStyle="1" w:styleId="Style20">
    <w:name w:val="Style20"/>
    <w:basedOn w:val="a"/>
    <w:uiPriority w:val="99"/>
    <w:rsid w:val="002B31FD"/>
    <w:pPr>
      <w:spacing w:line="271" w:lineRule="exact"/>
      <w:jc w:val="center"/>
    </w:pPr>
  </w:style>
  <w:style w:type="character" w:customStyle="1" w:styleId="FontStyle31">
    <w:name w:val="Font Style31"/>
    <w:basedOn w:val="a0"/>
    <w:uiPriority w:val="99"/>
    <w:rsid w:val="002B31FD"/>
    <w:rPr>
      <w:rFonts w:ascii="Times New Roman" w:hAnsi="Times New Roman" w:cs="Times New Roman" w:hint="default"/>
      <w:b/>
      <w:bCs/>
      <w:sz w:val="22"/>
      <w:szCs w:val="22"/>
    </w:rPr>
  </w:style>
  <w:style w:type="character" w:customStyle="1" w:styleId="FontStyle32">
    <w:name w:val="Font Style32"/>
    <w:basedOn w:val="a0"/>
    <w:uiPriority w:val="99"/>
    <w:rsid w:val="002B31FD"/>
    <w:rPr>
      <w:rFonts w:ascii="Times New Roman" w:hAnsi="Times New Roman" w:cs="Times New Roman" w:hint="default"/>
      <w:b/>
      <w:bCs/>
      <w:sz w:val="30"/>
      <w:szCs w:val="30"/>
    </w:rPr>
  </w:style>
  <w:style w:type="character" w:customStyle="1" w:styleId="FontStyle33">
    <w:name w:val="Font Style33"/>
    <w:basedOn w:val="a0"/>
    <w:uiPriority w:val="99"/>
    <w:rsid w:val="002B31FD"/>
    <w:rPr>
      <w:rFonts w:ascii="Times New Roman" w:hAnsi="Times New Roman" w:cs="Times New Roman" w:hint="default"/>
      <w:sz w:val="26"/>
      <w:szCs w:val="26"/>
    </w:rPr>
  </w:style>
  <w:style w:type="character" w:customStyle="1" w:styleId="FontStyle34">
    <w:name w:val="Font Style34"/>
    <w:basedOn w:val="a0"/>
    <w:uiPriority w:val="99"/>
    <w:rsid w:val="002B31FD"/>
    <w:rPr>
      <w:rFonts w:ascii="Times New Roman" w:hAnsi="Times New Roman" w:cs="Times New Roman" w:hint="default"/>
      <w:b/>
      <w:bCs/>
      <w:sz w:val="26"/>
      <w:szCs w:val="26"/>
    </w:rPr>
  </w:style>
  <w:style w:type="character" w:customStyle="1" w:styleId="FontStyle35">
    <w:name w:val="Font Style35"/>
    <w:basedOn w:val="a0"/>
    <w:uiPriority w:val="99"/>
    <w:rsid w:val="002B31FD"/>
    <w:rPr>
      <w:rFonts w:ascii="Times New Roman" w:hAnsi="Times New Roman" w:cs="Times New Roman" w:hint="default"/>
      <w:sz w:val="22"/>
      <w:szCs w:val="22"/>
    </w:rPr>
  </w:style>
  <w:style w:type="character" w:customStyle="1" w:styleId="FontStyle36">
    <w:name w:val="Font Style36"/>
    <w:basedOn w:val="a0"/>
    <w:uiPriority w:val="99"/>
    <w:rsid w:val="002B31FD"/>
    <w:rPr>
      <w:rFonts w:ascii="Calibri" w:hAnsi="Calibri" w:cs="Calibri" w:hint="default"/>
      <w:sz w:val="20"/>
      <w:szCs w:val="20"/>
    </w:rPr>
  </w:style>
</w:styles>
</file>

<file path=word/webSettings.xml><?xml version="1.0" encoding="utf-8"?>
<w:webSettings xmlns:r="http://schemas.openxmlformats.org/officeDocument/2006/relationships" xmlns:w="http://schemas.openxmlformats.org/wordprocessingml/2006/main">
  <w:divs>
    <w:div w:id="820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8</cp:revision>
  <cp:lastPrinted>2017-04-05T15:39:00Z</cp:lastPrinted>
  <dcterms:created xsi:type="dcterms:W3CDTF">2015-03-04T07:12:00Z</dcterms:created>
  <dcterms:modified xsi:type="dcterms:W3CDTF">2017-04-05T15:39:00Z</dcterms:modified>
</cp:coreProperties>
</file>