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6"/>
      </w:tblGrid>
      <w:tr w:rsidR="007208E6" w:rsidRPr="00B23149" w:rsidTr="00B23149">
        <w:trPr>
          <w:tblCellSpacing w:w="15" w:type="dxa"/>
        </w:trPr>
        <w:tc>
          <w:tcPr>
            <w:tcW w:w="9766" w:type="dxa"/>
            <w:shd w:val="clear" w:color="auto" w:fill="FFFFFF"/>
            <w:hideMark/>
          </w:tcPr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>ВЕРХНЕСОЛОНОВСКОГО СЕЛЬСКОГО ПОСЕЛЕНИЯ</w:t>
            </w: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>СУРОВИКИНСКОГО МУНИЦИПАЛЬНОГО РАЙОНА</w:t>
            </w: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>ВОЛГОГРАДСКОЙ ОБЛАСТИ</w:t>
            </w: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23149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B23149">
              <w:rPr>
                <w:rFonts w:ascii="Arial" w:hAnsi="Arial" w:cs="Arial"/>
                <w:b/>
                <w:sz w:val="24"/>
                <w:szCs w:val="24"/>
              </w:rPr>
              <w:t xml:space="preserve"> О С Т А Н О В Л Е Н И Е</w:t>
            </w:r>
          </w:p>
          <w:p w:rsidR="00B23149" w:rsidRPr="00B23149" w:rsidRDefault="00B23149" w:rsidP="00B231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B23149" w:rsidRPr="00B23149" w:rsidRDefault="00B23149" w:rsidP="00B2314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149">
              <w:rPr>
                <w:rFonts w:ascii="Arial" w:hAnsi="Arial" w:cs="Arial"/>
                <w:sz w:val="24"/>
                <w:szCs w:val="24"/>
              </w:rPr>
              <w:t xml:space="preserve">от  09.07.2018 г.                              </w:t>
            </w:r>
            <w:r w:rsidR="0072485F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5644D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314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644D9">
              <w:rPr>
                <w:rFonts w:ascii="Arial" w:hAnsi="Arial" w:cs="Arial"/>
                <w:sz w:val="24"/>
                <w:szCs w:val="24"/>
              </w:rPr>
              <w:t xml:space="preserve">      № 43</w:t>
            </w:r>
          </w:p>
          <w:p w:rsidR="00B23149" w:rsidRPr="00B23149" w:rsidRDefault="00B23149" w:rsidP="00B23149">
            <w:pPr>
              <w:pStyle w:val="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208E6" w:rsidRPr="00B23149" w:rsidRDefault="007208E6" w:rsidP="007208E6">
            <w:pPr>
              <w:spacing w:after="0" w:line="240" w:lineRule="auto"/>
              <w:ind w:right="38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5B14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 утверждении перечня муниципальных</w:t>
            </w:r>
            <w:r w:rsidR="009F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услуг,</w:t>
            </w:r>
          </w:p>
          <w:p w:rsidR="009F5B14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предоставление</w:t>
            </w:r>
            <w:proofErr w:type="gramEnd"/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которых</w:t>
            </w:r>
            <w:r w:rsidR="009F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посредством комплексного</w:t>
            </w:r>
          </w:p>
          <w:p w:rsidR="009F5B14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запроса</w:t>
            </w:r>
            <w:r w:rsidR="009F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обращении заявителей в МФЦ,</w:t>
            </w:r>
          </w:p>
          <w:p w:rsidR="007208E6" w:rsidRPr="009F5B14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не осуществляется</w:t>
            </w:r>
          </w:p>
          <w:p w:rsidR="00B23149" w:rsidRPr="00B23149" w:rsidRDefault="00B23149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08E6" w:rsidRPr="00B23149" w:rsidRDefault="007208E6" w:rsidP="00B23149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Федеральным законом от 29 декабря 2017 г. № 479-ФЗ «О внесении изменений в Федеральный закон от 27.07.2010 г. № 210-ФЗ «Об организации предоставляемых государственных и муниципальных услуг»,</w:t>
            </w:r>
            <w:r w:rsidR="00B23149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="00B23149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="00B23149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постановляет: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1. Утвердить перечень муниципальных услуг, предоставление которых посредством комплексного запроса </w:t>
            </w:r>
            <w:r w:rsidR="009F5B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обращении заявителей в МФЦ, 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не осу</w:t>
            </w:r>
            <w:r w:rsidR="009F5B1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ществляется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Настоящее Постановление вступает в силу со дня его официального обнародования.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3. </w:t>
            </w:r>
            <w:proofErr w:type="gramStart"/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 постановления</w:t>
            </w:r>
            <w:r w:rsidR="00B23149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оставляю за собой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08E6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F5B14" w:rsidRPr="00B23149" w:rsidRDefault="009F5B14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23149" w:rsidRPr="00B23149" w:rsidRDefault="00B23149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Pr="00B23149" w:rsidRDefault="00B23149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208E6" w:rsidRPr="00B23149" w:rsidRDefault="00B23149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7208E6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В.В.Иванцов</w:t>
            </w:r>
          </w:p>
          <w:p w:rsidR="007208E6" w:rsidRPr="00B23149" w:rsidRDefault="007208E6" w:rsidP="00720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08E6" w:rsidRPr="00B23149" w:rsidRDefault="007208E6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08E6" w:rsidRPr="00B23149" w:rsidRDefault="007208E6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08E6" w:rsidRPr="00B23149" w:rsidRDefault="007208E6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208E6" w:rsidRPr="00B23149" w:rsidRDefault="007208E6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23149" w:rsidRPr="00B23149" w:rsidRDefault="00B23149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Pr="00B23149" w:rsidRDefault="00B23149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Pr="00B23149" w:rsidRDefault="00B23149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Pr="00B23149" w:rsidRDefault="00B23149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Pr="00B23149" w:rsidRDefault="00B23149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Default="00B23149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Default="00B23149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23149" w:rsidRDefault="009F5B14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</w:t>
            </w:r>
            <w:r w:rsidR="007208E6"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7208E6" w:rsidRDefault="009F5B14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постановлением</w:t>
            </w:r>
            <w:r w:rsid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B23149" w:rsidRPr="00B23149" w:rsidRDefault="00B23149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Верхнесолоновского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208E6" w:rsidRPr="00B23149" w:rsidRDefault="005644D9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 09  июля 2018 года №  43</w:t>
            </w:r>
          </w:p>
          <w:p w:rsidR="007208E6" w:rsidRPr="00B23149" w:rsidRDefault="007208E6" w:rsidP="007208E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tbl>
            <w:tblPr>
              <w:tblW w:w="93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1"/>
              <w:gridCol w:w="8646"/>
            </w:tblGrid>
            <w:tr w:rsidR="007208E6" w:rsidRPr="00B23149">
              <w:trPr>
                <w:trHeight w:val="556"/>
              </w:trPr>
              <w:tc>
                <w:tcPr>
                  <w:tcW w:w="7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86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7208E6" w:rsidP="007208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услуги</w:t>
                  </w:r>
                </w:p>
              </w:tc>
            </w:tr>
            <w:tr w:rsidR="007208E6" w:rsidRPr="00B23149">
              <w:trPr>
                <w:trHeight w:val="541"/>
              </w:trPr>
              <w:tc>
                <w:tcPr>
                  <w:tcW w:w="9357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B2314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Раздел 1. МУНИЦИПАЛЬНЫЕ УСЛУГИ, ПРЕДОСТАВЛЯЕМЫЕ АДМИНИСТРАЦИЕЙ </w:t>
                  </w:r>
                  <w:r w:rsidR="009F5B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ВЕРХНЕСОЛОНОВСКОГО СЕЛЬСКОГО ПОСЕЛЕНИЯ</w:t>
                  </w:r>
                </w:p>
              </w:tc>
            </w:tr>
            <w:tr w:rsidR="007208E6" w:rsidRPr="00B23149">
              <w:trPr>
                <w:trHeight w:val="445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81972">
                    <w:rPr>
                      <w:rFonts w:ascii="Arial" w:eastAsia="Calibri" w:hAnsi="Arial" w:cs="Arial"/>
                      <w:sz w:val="24"/>
                      <w:szCs w:val="24"/>
                    </w:rPr>
                    <w:t>«Выдача справок населению о наличии личного подсобного хозяйства»</w:t>
                  </w: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CA3789">
                    <w:rPr>
                      <w:rFonts w:ascii="Arial" w:eastAsia="Calibri" w:hAnsi="Arial" w:cs="Arial"/>
                      <w:sz w:val="24"/>
                      <w:szCs w:val="24"/>
                    </w:rPr>
            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      </w: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B14" w:rsidRPr="009F5B14" w:rsidRDefault="009F5B14" w:rsidP="009F5B14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F5B14"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Pr="009F5B1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  <w:r w:rsidRPr="009F5B14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Pr="009F5B14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5B14" w:rsidRPr="008023B7" w:rsidRDefault="009F5B14" w:rsidP="009F5B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023B7">
                    <w:rPr>
                      <w:rFonts w:ascii="Arial" w:hAnsi="Arial" w:cs="Arial"/>
                      <w:sz w:val="24"/>
                      <w:szCs w:val="24"/>
                    </w:rPr>
                    <w:t xml:space="preserve">«Предоставление земельных участков, находящихся в муниципальной собственности </w:t>
                  </w:r>
                  <w:proofErr w:type="spellStart"/>
                  <w:r w:rsidRPr="008023B7">
                    <w:rPr>
                      <w:rFonts w:ascii="Arial" w:hAnsi="Arial" w:cs="Arial"/>
                      <w:sz w:val="24"/>
                      <w:szCs w:val="24"/>
                    </w:rPr>
                    <w:t>Верхнесолоновского</w:t>
                  </w:r>
                  <w:proofErr w:type="spellEnd"/>
                  <w:r w:rsidRPr="008023B7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поселения, в аренду без проведения торгов»</w:t>
                  </w: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137ED">
                    <w:rPr>
                      <w:rFonts w:ascii="Arial" w:eastAsia="Calibri" w:hAnsi="Arial" w:cs="Arial"/>
                      <w:sz w:val="24"/>
                      <w:szCs w:val="24"/>
                    </w:rPr>
                    <w:t>«Прием заявлений, документов, а также постановка граждан на учет в качестве нуждающихся в жилых помещениях»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56B9">
                    <w:rPr>
                      <w:rFonts w:ascii="Arial" w:hAnsi="Arial" w:cs="Arial"/>
                      <w:sz w:val="24"/>
                      <w:szCs w:val="24"/>
                    </w:rPr>
                    <w:t>«Присвоение (изменение)</w:t>
                  </w:r>
                  <w:r w:rsidRPr="00EC56B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EC56B9">
                    <w:rPr>
                      <w:rFonts w:ascii="Arial" w:hAnsi="Arial" w:cs="Arial"/>
                      <w:sz w:val="24"/>
                      <w:szCs w:val="24"/>
                    </w:rPr>
                    <w:t xml:space="preserve"> адресов объектам адресации».</w:t>
                  </w:r>
                </w:p>
              </w:tc>
            </w:tr>
            <w:tr w:rsidR="007208E6" w:rsidRPr="00B23149">
              <w:trPr>
                <w:trHeight w:val="286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B2DF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«Выдача разрешений на право организации ярмарки на территории </w:t>
                  </w:r>
                  <w:proofErr w:type="spellStart"/>
                  <w:r w:rsidRPr="000B2DF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Верхнесолоновского</w:t>
                  </w:r>
                  <w:proofErr w:type="spellEnd"/>
                  <w:r w:rsidRPr="000B2DF0"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поселения»</w:t>
                  </w:r>
                </w:p>
              </w:tc>
            </w:tr>
            <w:tr w:rsidR="007208E6" w:rsidRPr="00B23149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7E02DC">
                    <w:rPr>
                      <w:rFonts w:ascii="Arial" w:hAnsi="Arial" w:cs="Arial"/>
                      <w:sz w:val="24"/>
                      <w:szCs w:val="24"/>
                    </w:rPr>
                    <w:t>«Предоставление информации об очередности предоставления жилых помещений на условиях социального найма»</w:t>
                  </w:r>
                  <w:r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7208E6" w:rsidRPr="00B23149" w:rsidTr="00BC12B7">
              <w:trPr>
                <w:trHeight w:val="271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9F5B14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12B7" w:rsidRPr="00BC12B7" w:rsidRDefault="00BC12B7" w:rsidP="00BC12B7">
                  <w:pPr>
                    <w:pStyle w:val="a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B7">
                    <w:rPr>
                      <w:rFonts w:ascii="Arial" w:hAnsi="Arial" w:cs="Arial"/>
                      <w:sz w:val="24"/>
                      <w:szCs w:val="24"/>
                    </w:rPr>
                    <w:t>«Принятие решения об утверждении схемы расположения земельного участка  на кадастровом  плане территории»</w:t>
                  </w:r>
                </w:p>
                <w:p w:rsidR="00BC12B7" w:rsidRPr="00BC12B7" w:rsidRDefault="00BC12B7" w:rsidP="00BC12B7">
                  <w:pPr>
                    <w:pStyle w:val="a4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8E6" w:rsidRPr="00B23149" w:rsidTr="00BC12B7">
              <w:trPr>
                <w:trHeight w:val="271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BC12B7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6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12B7" w:rsidRPr="00BC12B7" w:rsidRDefault="00BC12B7" w:rsidP="00BC12B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C12B7">
                    <w:rPr>
                      <w:rFonts w:ascii="Arial" w:hAnsi="Arial" w:cs="Arial"/>
                      <w:sz w:val="24"/>
                      <w:szCs w:val="24"/>
                    </w:rPr>
                    <w:t>"Предоставление сведений об объектах имущества,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использования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      </w:r>
                  <w:proofErr w:type="gramEnd"/>
                  <w:r w:rsidRPr="00BC12B7">
                    <w:rPr>
                      <w:rFonts w:ascii="Arial" w:hAnsi="Arial" w:cs="Arial"/>
                      <w:sz w:val="24"/>
                      <w:szCs w:val="24"/>
                    </w:rPr>
                    <w:t xml:space="preserve"> и среднего предпринимательства»</w:t>
                  </w: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8E6" w:rsidRPr="00B23149" w:rsidTr="00BC12B7">
              <w:trPr>
                <w:trHeight w:val="286"/>
              </w:trPr>
              <w:tc>
                <w:tcPr>
                  <w:tcW w:w="7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BC12B7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86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12B7" w:rsidRPr="008023B7" w:rsidRDefault="00BC12B7" w:rsidP="00BC12B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DF4E6E">
                    <w:rPr>
                      <w:rFonts w:ascii="Arial" w:hAnsi="Arial" w:cs="Arial"/>
                      <w:sz w:val="24"/>
                      <w:szCs w:val="24"/>
                    </w:rPr>
                    <w:t>«</w:t>
                  </w:r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Принятие решения о проведен</w:t>
                  </w:r>
                  <w:proofErr w:type="gramStart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ии ау</w:t>
                  </w:r>
                  <w:proofErr w:type="gramEnd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кциона на право заключения договора аренды земельных участков, находящихся в муниципальной собственности </w:t>
                  </w:r>
                  <w:proofErr w:type="spellStart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Верхнесолоновского</w:t>
                  </w:r>
                  <w:proofErr w:type="spellEnd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Суровикинского</w:t>
                  </w:r>
                  <w:proofErr w:type="spellEnd"/>
                  <w:r w:rsidRPr="00DF4E6E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 xml:space="preserve"> муниципального района Волгоградской области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08E6" w:rsidRPr="00B23149">
              <w:trPr>
                <w:trHeight w:val="238"/>
              </w:trPr>
              <w:tc>
                <w:tcPr>
                  <w:tcW w:w="7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208E6" w:rsidRPr="00B23149" w:rsidRDefault="007208E6" w:rsidP="007208E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08E6" w:rsidRPr="00B23149" w:rsidRDefault="007208E6" w:rsidP="007208E6">
            <w:pPr>
              <w:spacing w:line="25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31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226FD" w:rsidRPr="00B23149" w:rsidRDefault="007208E6">
      <w:pPr>
        <w:rPr>
          <w:rFonts w:ascii="Arial" w:hAnsi="Arial" w:cs="Arial"/>
          <w:sz w:val="24"/>
          <w:szCs w:val="24"/>
        </w:rPr>
      </w:pPr>
      <w:r w:rsidRPr="00B231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sectPr w:rsidR="001226FD" w:rsidRPr="00B23149" w:rsidSect="00B231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8E6"/>
    <w:rsid w:val="00056657"/>
    <w:rsid w:val="001226FD"/>
    <w:rsid w:val="005644D9"/>
    <w:rsid w:val="005B0C65"/>
    <w:rsid w:val="006A472D"/>
    <w:rsid w:val="007208E6"/>
    <w:rsid w:val="0072485F"/>
    <w:rsid w:val="008A2F3D"/>
    <w:rsid w:val="00963C9F"/>
    <w:rsid w:val="009E31A0"/>
    <w:rsid w:val="009F5B14"/>
    <w:rsid w:val="00B23149"/>
    <w:rsid w:val="00BC12B7"/>
    <w:rsid w:val="00C9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paragraph" w:styleId="1">
    <w:name w:val="heading 1"/>
    <w:basedOn w:val="a"/>
    <w:next w:val="a"/>
    <w:link w:val="10"/>
    <w:qFormat/>
    <w:rsid w:val="00B231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231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72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208E6"/>
  </w:style>
  <w:style w:type="character" w:customStyle="1" w:styleId="articleseperator">
    <w:name w:val="article_seperator"/>
    <w:basedOn w:val="a0"/>
    <w:rsid w:val="007208E6"/>
  </w:style>
  <w:style w:type="character" w:customStyle="1" w:styleId="10">
    <w:name w:val="Заголовок 1 Знак"/>
    <w:basedOn w:val="a0"/>
    <w:link w:val="1"/>
    <w:rsid w:val="00B231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3149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4">
    <w:name w:val="No Spacing"/>
    <w:uiPriority w:val="1"/>
    <w:qFormat/>
    <w:rsid w:val="00B231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2018-09-05T06:04:00Z</cp:lastPrinted>
  <dcterms:created xsi:type="dcterms:W3CDTF">2018-06-29T09:10:00Z</dcterms:created>
  <dcterms:modified xsi:type="dcterms:W3CDTF">2018-09-05T06:06:00Z</dcterms:modified>
</cp:coreProperties>
</file>