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F20CF8">
        <w:rPr>
          <w:b/>
          <w:color w:val="000000" w:themeColor="text1"/>
          <w:sz w:val="28"/>
          <w:szCs w:val="28"/>
        </w:rPr>
        <w:t>ПОЖАРНАЯ ЧАСТЬ № 85 НАПОМИНАЕТ!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Часто можно услышать, что пожар – это случайность, от которой никто не застрахован. Но это не так. В большинстве случаев, пожар – результат беспечности и небрежного отношения людей к соблюдению правил пожарной безопасности. Основные причины пожаров в быту – это, прежде всего, неосторожное обращение с огнем (в том числе, при курении), неисправность электрооборудования, нарушение правил пожарной безопасности при эксплуатации печей и бытовых электронагревательных приборов.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Правила пожарной безопасности при эксплуатации электрооборудования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Требованиями пожарной безопасности установлены определенные правила эксплуатации электротехнических и теплогенерирующих устройств, соблюдение которых позволит максимально снизить риск возникновения пожара.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• При эксплуатации электроприборов ЗАПРЕЩАЕТСЯ: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– использовать электроприборы в условиях, не соответствующих требованиям инструкции по эксплуатации предприятия-изготовителя, или электроприборы, имеющие неисправности;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– использовать электронагревательные приборы при отсутствии или неисправности терморегуляторов, предусмотренных конструкцией;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F20CF8">
        <w:rPr>
          <w:color w:val="000000" w:themeColor="text1"/>
          <w:sz w:val="28"/>
          <w:szCs w:val="28"/>
        </w:rPr>
        <w:t>– использовать электропровода и кабели с поврежденной или потерявшей защитные свойства изоляцией, устанавливать самодельные вставки («жучки») при перегорании плавкой вставки предохранителей (это приводит к перегреву всей электропроводки, короткому замыканию и возникновению пожара).</w:t>
      </w:r>
      <w:proofErr w:type="gramEnd"/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• Запрещается использовать поврежденные выключатели, розетки, патроны и т.д.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• Запрещается окрашивать краской или заклеивать открытую электропроводку обоями.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• 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• Запрещается включать несколько электрических приборов большой мощности в одну розетку во избежание перегрузок, большого переходного сопротивления и перегрева электропроводки.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• Включенные электронагревательные приборы должны быть установлены на негорючие теплоизоляционные подставки.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• 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т.д.), а также использование горючих материалов в качестве абажуров для электрических ламп.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• Перед уходом из дома на длительное время обязательно убедитесь, что все электронагревательные и осветительные приборы выключены и обесточены.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Правила пожарной безопасности при эксплуатации печного отопления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Печи, находящиеся в доме, должны быть в исправном состоянии и обустроены с учетом соблюдения всех требований пожарной безопасности. При эксплуатации печей следует соблюдать следующие требования: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• При эксплуатации печного отопления ЗАПРЕЩАЕТСЯ: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– оставлять без присмотра печи, которые топятся, а также поручать надзор за ними детям;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 xml:space="preserve">– располагать топливо, другие горючие вещества и материалы на </w:t>
      </w:r>
      <w:proofErr w:type="spellStart"/>
      <w:r w:rsidRPr="00F20CF8">
        <w:rPr>
          <w:color w:val="000000" w:themeColor="text1"/>
          <w:sz w:val="28"/>
          <w:szCs w:val="28"/>
        </w:rPr>
        <w:t>предтопочном</w:t>
      </w:r>
      <w:proofErr w:type="spellEnd"/>
      <w:r w:rsidRPr="00F20CF8">
        <w:rPr>
          <w:color w:val="000000" w:themeColor="text1"/>
          <w:sz w:val="28"/>
          <w:szCs w:val="28"/>
        </w:rPr>
        <w:t xml:space="preserve"> листе;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 xml:space="preserve">– применять для розжига печей бензин, керосин, дизельное топливо и </w:t>
      </w:r>
      <w:proofErr w:type="gramStart"/>
      <w:r w:rsidRPr="00F20CF8">
        <w:rPr>
          <w:color w:val="000000" w:themeColor="text1"/>
          <w:sz w:val="28"/>
          <w:szCs w:val="28"/>
        </w:rPr>
        <w:t>другие</w:t>
      </w:r>
      <w:proofErr w:type="gramEnd"/>
      <w:r w:rsidRPr="00F20CF8">
        <w:rPr>
          <w:color w:val="000000" w:themeColor="text1"/>
          <w:sz w:val="28"/>
          <w:szCs w:val="28"/>
        </w:rPr>
        <w:t xml:space="preserve"> легковоспламеняющиеся и горючие жидкости (так как при мгновенной вспышке горючего может произойти взрыв или выброс пламени);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– топить углем, коксом и газом печи, не предназначенные для этих видов топлива;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– производить топку печей во время проведения в помещениях собраний и других массовых мероприятий;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– использовать вентиляционные и газовые каналы в качестве дымоходов;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– сушить одежду, дрова и другие материалы на печах и возле них;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lastRenderedPageBreak/>
        <w:t>– топить печи с открытой дверцей;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– перекаливать печи.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• Не доверяйте кладку печей случайным людям. Кладка печи должна строго соответствовать специальным строительным нормам и правилам (</w:t>
      </w:r>
      <w:proofErr w:type="spellStart"/>
      <w:r w:rsidRPr="00F20CF8">
        <w:rPr>
          <w:color w:val="000000" w:themeColor="text1"/>
          <w:sz w:val="28"/>
          <w:szCs w:val="28"/>
        </w:rPr>
        <w:t>СНИПам</w:t>
      </w:r>
      <w:proofErr w:type="spellEnd"/>
      <w:r w:rsidRPr="00F20CF8">
        <w:rPr>
          <w:color w:val="000000" w:themeColor="text1"/>
          <w:sz w:val="28"/>
          <w:szCs w:val="28"/>
        </w:rPr>
        <w:t>) на строительство печей.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• При использовании печи дымовые трубы и стены, в которых проходят дымовые каналы, должны быть тщательно побелены. Побелка позволяет обнаружить трещины и прогары и своевременно их устранить.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• Запрещается эксплуатировать печи и другие отопительные приборы без противопожарных разделок (</w:t>
      </w:r>
      <w:proofErr w:type="spellStart"/>
      <w:r w:rsidRPr="00F20CF8">
        <w:rPr>
          <w:color w:val="000000" w:themeColor="text1"/>
          <w:sz w:val="28"/>
          <w:szCs w:val="28"/>
        </w:rPr>
        <w:t>отступок</w:t>
      </w:r>
      <w:proofErr w:type="spellEnd"/>
      <w:r w:rsidRPr="00F20CF8">
        <w:rPr>
          <w:color w:val="000000" w:themeColor="text1"/>
          <w:sz w:val="28"/>
          <w:szCs w:val="28"/>
        </w:rPr>
        <w:t xml:space="preserve">) от горючих конструкций, </w:t>
      </w:r>
      <w:proofErr w:type="spellStart"/>
      <w:r w:rsidRPr="00F20CF8">
        <w:rPr>
          <w:color w:val="000000" w:themeColor="text1"/>
          <w:sz w:val="28"/>
          <w:szCs w:val="28"/>
        </w:rPr>
        <w:t>предтопочных</w:t>
      </w:r>
      <w:proofErr w:type="spellEnd"/>
      <w:r w:rsidRPr="00F20CF8">
        <w:rPr>
          <w:color w:val="000000" w:themeColor="text1"/>
          <w:sz w:val="28"/>
          <w:szCs w:val="28"/>
        </w:rPr>
        <w:t xml:space="preserve"> листов, изготовленных из негорючего материала размером не менее 0,5х</w:t>
      </w:r>
      <w:proofErr w:type="gramStart"/>
      <w:r w:rsidRPr="00F20CF8">
        <w:rPr>
          <w:color w:val="000000" w:themeColor="text1"/>
          <w:sz w:val="28"/>
          <w:szCs w:val="28"/>
        </w:rPr>
        <w:t>0</w:t>
      </w:r>
      <w:proofErr w:type="gramEnd"/>
      <w:r w:rsidRPr="00F20CF8">
        <w:rPr>
          <w:color w:val="000000" w:themeColor="text1"/>
          <w:sz w:val="28"/>
          <w:szCs w:val="28"/>
        </w:rPr>
        <w:t>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F20CF8">
        <w:rPr>
          <w:color w:val="000000" w:themeColor="text1"/>
          <w:sz w:val="28"/>
          <w:szCs w:val="28"/>
        </w:rPr>
        <w:t>отступках</w:t>
      </w:r>
      <w:proofErr w:type="spellEnd"/>
      <w:r w:rsidRPr="00F20CF8">
        <w:rPr>
          <w:color w:val="000000" w:themeColor="text1"/>
          <w:sz w:val="28"/>
          <w:szCs w:val="28"/>
        </w:rPr>
        <w:t xml:space="preserve">) и </w:t>
      </w:r>
      <w:proofErr w:type="spellStart"/>
      <w:r w:rsidRPr="00F20CF8">
        <w:rPr>
          <w:color w:val="000000" w:themeColor="text1"/>
          <w:sz w:val="28"/>
          <w:szCs w:val="28"/>
        </w:rPr>
        <w:t>предтопочных</w:t>
      </w:r>
      <w:proofErr w:type="spellEnd"/>
      <w:r w:rsidRPr="00F20CF8">
        <w:rPr>
          <w:color w:val="000000" w:themeColor="text1"/>
          <w:sz w:val="28"/>
          <w:szCs w:val="28"/>
        </w:rPr>
        <w:t xml:space="preserve"> листах.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• Очистка дымоходов и печей от сажи должна производиться не реже: 1 раза в 3 месяца – для отопительных печей; 1 раза в 2 месяца – для печей и очагов непрерывного действия; 1 раза в 1 месяц – для кухонных плит и других печей непрерывной (долговременной) топки.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• Дымовые трубы над сгораемыми крышами должны иметь искроуловители (металлические сетки).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• Зола и шлак, выгребаемые из топок, должны быть тщательно пролиты водой и удалены в специально отведенное для этого место.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 xml:space="preserve">• Помните, что пожар может возникнуть в результате проникновения огня и искр через трещины и </w:t>
      </w:r>
      <w:proofErr w:type="spellStart"/>
      <w:r w:rsidRPr="00F20CF8">
        <w:rPr>
          <w:color w:val="000000" w:themeColor="text1"/>
          <w:sz w:val="28"/>
          <w:szCs w:val="28"/>
        </w:rPr>
        <w:t>неплотности</w:t>
      </w:r>
      <w:proofErr w:type="spellEnd"/>
      <w:r w:rsidRPr="00F20CF8">
        <w:rPr>
          <w:color w:val="000000" w:themeColor="text1"/>
          <w:sz w:val="28"/>
          <w:szCs w:val="28"/>
        </w:rPr>
        <w:t xml:space="preserve"> в кладке печей и дымовых каналов. В связи с этим необходимо регулярно проводить тщательный осмотр печей и дымовых труб, устранять обнаруженные неисправности, при необходимости производить ремонт.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Действия в случае возникновения пожара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F20CF8">
        <w:rPr>
          <w:color w:val="000000" w:themeColor="text1"/>
          <w:sz w:val="28"/>
          <w:szCs w:val="28"/>
        </w:rPr>
        <w:t>Самое</w:t>
      </w:r>
      <w:proofErr w:type="gramEnd"/>
      <w:r w:rsidRPr="00F20CF8">
        <w:rPr>
          <w:color w:val="000000" w:themeColor="text1"/>
          <w:sz w:val="28"/>
          <w:szCs w:val="28"/>
        </w:rPr>
        <w:t xml:space="preserve"> страшное при пожаре –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• При возникновении пожара немедленно сообщите об этом в пожарную охрану по телефону 101 или 112. Сообщая дежурному о пожаре, необходимо указать следующие сведения: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– кратко и четко описать, что горит (квартира, чердак, подвал, индивидуальный жилой дом или иное), и по возможности – примерную площадь пожара;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– назвать адрес (населенный пункт, название улицы, номер дома, квартиры);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– назвать свою фамилию и номер телефона;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– сообщить, есть ли угроза жизни людей, животных, а также соседним зданиям и строениям.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•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• Старайтесь оповестить о пожаре как можно большее число людей.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• Если есть возможность, примите меры по спасению людей, животных, материальных ценностей. Делать это нужно быстро и спокойно. В первую очередь спасают детей, помня при этом, что, испугавшись, они чаще всего прячутся под кровать, под стол, в шкаф и т.д.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• Дым при пожаре может быть не менее опасен, чем пламя: большинство людей погибает не от огня, а от удушья. Из задымленного помещения выходите, пригнувшись, стремясь держать голову ближе к полу (т.к. дым легче воздуха, он поднимается вверх, и внизу его гораздо меньше). Передвигаясь в сильно задымленном помещении, придерживайтесь стен. Также можно ориентироваться по расположению окон и дверей. При эвакуации через зону задымления дышите через мокрую ткань.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• 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т.д.), и эвакуации имущества.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lastRenderedPageBreak/>
        <w:t>• Категорически запрещается бороться с пламенем самостоятельно, не вызвав предварительно пожарных, если только вы не справились с загоранием на ранней стадии.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• В случае невозможности потушить пожар собственными силами – примите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• По прибытии пожарной техники необходимо встретить ее и указать место пожара.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Соблюдение мер пожарной безопасности – это залог вашего благополучия, сохранности вашей жизни и жизни ваших близких!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Пожар легче предупредить, чем потушить!</w:t>
      </w:r>
    </w:p>
    <w:p w:rsidR="00F20CF8" w:rsidRPr="00F20CF8" w:rsidRDefault="00F20CF8" w:rsidP="00F20CF8">
      <w:pPr>
        <w:pStyle w:val="a3"/>
        <w:shd w:val="clear" w:color="auto" w:fill="FFFFFF"/>
        <w:spacing w:before="0" w:beforeAutospacing="0" w:after="2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20CF8">
        <w:rPr>
          <w:color w:val="000000" w:themeColor="text1"/>
          <w:sz w:val="28"/>
          <w:szCs w:val="28"/>
        </w:rPr>
        <w:t>Единый телефон службы спасения «112» или «101»</w:t>
      </w:r>
    </w:p>
    <w:p w:rsidR="00254137" w:rsidRPr="00F20CF8" w:rsidRDefault="00F20CF8">
      <w:pPr>
        <w:rPr>
          <w:rFonts w:ascii="Times New Roman" w:hAnsi="Times New Roman" w:cs="Times New Roman"/>
        </w:rPr>
      </w:pPr>
      <w:r w:rsidRPr="00F20CF8">
        <w:rPr>
          <w:rFonts w:ascii="Times New Roman" w:hAnsi="Times New Roman" w:cs="Times New Roman"/>
        </w:rPr>
        <w:t>Инструктор противопожарной профилактики  Кошелева Н.А.</w:t>
      </w:r>
    </w:p>
    <w:sectPr w:rsidR="00254137" w:rsidRPr="00F20CF8" w:rsidSect="00F20CF8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CF8"/>
    <w:rsid w:val="000306E8"/>
    <w:rsid w:val="00071182"/>
    <w:rsid w:val="00164F6D"/>
    <w:rsid w:val="001973B9"/>
    <w:rsid w:val="00254137"/>
    <w:rsid w:val="004626CB"/>
    <w:rsid w:val="007A62E8"/>
    <w:rsid w:val="009362D0"/>
    <w:rsid w:val="009D5E6A"/>
    <w:rsid w:val="00A53169"/>
    <w:rsid w:val="00D829A4"/>
    <w:rsid w:val="00F20CF8"/>
    <w:rsid w:val="00F4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1143</Words>
  <Characters>6516</Characters>
  <Application>Microsoft Office Word</Application>
  <DocSecurity>0</DocSecurity>
  <Lines>54</Lines>
  <Paragraphs>15</Paragraphs>
  <ScaleCrop>false</ScaleCrop>
  <Company>Microsoft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2022-11-21T06:37:00Z</dcterms:created>
  <dcterms:modified xsi:type="dcterms:W3CDTF">2022-11-21T06:41:00Z</dcterms:modified>
</cp:coreProperties>
</file>