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AD" w:rsidRDefault="005260AD" w:rsidP="00526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ПОЛЬЗОВАНИЯ ПЕЧНЫМ ОТОПЛЕНИЕМ</w:t>
      </w:r>
    </w:p>
    <w:p w:rsidR="005260AD" w:rsidRPr="005260AD" w:rsidRDefault="005260AD" w:rsidP="005260AD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260AD">
        <w:rPr>
          <w:rFonts w:ascii="Times New Roman" w:hAnsi="Times New Roman" w:cs="Times New Roman"/>
          <w:sz w:val="28"/>
          <w:szCs w:val="28"/>
        </w:rPr>
        <w:t xml:space="preserve">ходе эксплуатации необходимо проверять печное отопление по многим причинам  - накопление сажи и смолистых отложений; осадка фундамента или основания печи; попадание некачественного кирпича в кладке; повреждение во время эксплуатации; естественный износ материала. </w:t>
      </w:r>
      <w:proofErr w:type="gramStart"/>
      <w:r w:rsidRPr="005260AD">
        <w:rPr>
          <w:rFonts w:ascii="Times New Roman" w:hAnsi="Times New Roman" w:cs="Times New Roman"/>
          <w:sz w:val="28"/>
          <w:szCs w:val="28"/>
        </w:rPr>
        <w:t>Тепловая нагрузка  во многом зависит от вида сжигаемого топлива - при топке дровами из-за «</w:t>
      </w:r>
      <w:proofErr w:type="spellStart"/>
      <w:r w:rsidRPr="005260AD">
        <w:rPr>
          <w:rFonts w:ascii="Times New Roman" w:hAnsi="Times New Roman" w:cs="Times New Roman"/>
          <w:sz w:val="28"/>
          <w:szCs w:val="28"/>
        </w:rPr>
        <w:t>длиннопламенности</w:t>
      </w:r>
      <w:proofErr w:type="spellEnd"/>
      <w:r w:rsidRPr="005260AD">
        <w:rPr>
          <w:rFonts w:ascii="Times New Roman" w:hAnsi="Times New Roman" w:cs="Times New Roman"/>
          <w:sz w:val="28"/>
          <w:szCs w:val="28"/>
        </w:rPr>
        <w:t>» пламени при горении, наибольший нагрев наблюдается в верхней части печи, при котором  возможно воспламенение сгораемой части потолка и перекрытия    здания в местах пересечения его дымовой трубой, а при топке каменным углём   возникает сильный нагрев нижней части печи, что при большом количестве топлива может привести к образованию</w:t>
      </w:r>
      <w:proofErr w:type="gramEnd"/>
      <w:r w:rsidRPr="005260AD">
        <w:rPr>
          <w:rFonts w:ascii="Times New Roman" w:hAnsi="Times New Roman" w:cs="Times New Roman"/>
          <w:sz w:val="28"/>
          <w:szCs w:val="28"/>
        </w:rPr>
        <w:t xml:space="preserve"> трещин в кладке и разрушению кирпича. При топке печей мелким углем, древесными опилками в топке и дымоходах иногда происходят взрывы, которые могут даже разрушить печь и вызвать пожар. Наблюдения показывают, что взрывы происходят, когда топливо, при очередной загрузке полностью закрывает поверхность горения. При этом свежее топливо нагревается и выделяет горючие газы, которые не могут воспламениться  из-за отсутствия открытого пламени. Эти газы постепенно заполняют объем топки и дымоходов. Когда же через слой топлива прорывается пламя, то оно воспламеняет горючую </w:t>
      </w:r>
      <w:proofErr w:type="gramStart"/>
      <w:r w:rsidRPr="005260AD">
        <w:rPr>
          <w:rFonts w:ascii="Times New Roman" w:hAnsi="Times New Roman" w:cs="Times New Roman"/>
          <w:sz w:val="28"/>
          <w:szCs w:val="28"/>
        </w:rPr>
        <w:t>смесь</w:t>
      </w:r>
      <w:proofErr w:type="gramEnd"/>
      <w:r w:rsidRPr="005260AD">
        <w:rPr>
          <w:rFonts w:ascii="Times New Roman" w:hAnsi="Times New Roman" w:cs="Times New Roman"/>
          <w:sz w:val="28"/>
          <w:szCs w:val="28"/>
        </w:rPr>
        <w:t xml:space="preserve"> и она взрывается. Для того чтобы избежать взрыва при загрузке мелкого угля, древесных опилок, не следует закрывать всю поверхность горения. Опасность печного отопления связана также с попаданием раскаленных углей и искр на пол или кровлю здания -  пол под топочной дверкой печи необходимо защищать металлическим листом размером 500 </w:t>
      </w:r>
      <w:r w:rsidRPr="005260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60AD">
        <w:rPr>
          <w:rFonts w:ascii="Times New Roman" w:hAnsi="Times New Roman" w:cs="Times New Roman"/>
          <w:sz w:val="28"/>
          <w:szCs w:val="28"/>
        </w:rPr>
        <w:t xml:space="preserve"> 700 мм, располагаемым длинной стороной вдоль печи; в пределах чердачного помещения наружные поверхности дымовых каналов и труб должны быть оштукатурены и побелены, что при осмотре позволит легко обнаружить нарушения в кладке, в виде черных трещин и пятен. Оголовок кирпичной дымовой трубы на высоту 200 мм от устья следует защищать от атмосферных осадков цементным раствором или специальным колпаком из металла. Устройство зонтов, дефлекторов и других насадок  над дымовыми трубами не допускается. Сообщение о пожаре 01 или 9-55-89  по мобильному101 или 8-903-375-62-75.</w:t>
      </w:r>
    </w:p>
    <w:p w:rsidR="00254137" w:rsidRDefault="00254137"/>
    <w:p w:rsidR="005260AD" w:rsidRDefault="005260AD" w:rsidP="005260A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   Кошелева Н.А.</w:t>
      </w:r>
    </w:p>
    <w:p w:rsidR="005260AD" w:rsidRDefault="005260AD" w:rsidP="005260A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260AD" w:rsidSect="0025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AD"/>
    <w:rsid w:val="00071182"/>
    <w:rsid w:val="00164F6D"/>
    <w:rsid w:val="00254137"/>
    <w:rsid w:val="004626CB"/>
    <w:rsid w:val="005260AD"/>
    <w:rsid w:val="007A62E8"/>
    <w:rsid w:val="009362D0"/>
    <w:rsid w:val="009B3536"/>
    <w:rsid w:val="00A53169"/>
    <w:rsid w:val="00D829A4"/>
    <w:rsid w:val="00F4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AD"/>
    <w:pPr>
      <w:spacing w:after="200" w:line="276" w:lineRule="auto"/>
      <w:ind w:firstLine="5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2020-02-20T07:31:00Z</dcterms:created>
  <dcterms:modified xsi:type="dcterms:W3CDTF">2020-02-20T07:36:00Z</dcterms:modified>
</cp:coreProperties>
</file>