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FF" w:rsidRPr="006451FF" w:rsidRDefault="006451FF" w:rsidP="006451FF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451FF">
        <w:rPr>
          <w:rFonts w:ascii="Times New Roman" w:hAnsi="Times New Roman" w:cs="Times New Roman"/>
          <w:kern w:val="36"/>
          <w:sz w:val="28"/>
          <w:szCs w:val="28"/>
          <w:lang w:eastAsia="ru-RU"/>
        </w:rPr>
        <w:t>О ВОЗМОЖНОСТИ ЗАПИСИ КОНТРОЛИРУЕМЫХ ЛИЦ НА ПРОФВИЗИТ И КОНСУЛЬТИРОВАНИЕ</w:t>
      </w:r>
    </w:p>
    <w:p w:rsidR="006451FF" w:rsidRPr="006451FF" w:rsidRDefault="006451FF" w:rsidP="006451F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451FF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нформируем, что с 5 августа 2025</w:t>
      </w: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для контролируемых лиц реализована возможность подачи через Единый портал государственных и муниципальных услуг (функций) (ЕПГУ) заявлений на проведение профилактического визита и консультирования. Из ЕПГУ заявления будут поступать в модуль подсистемы досудебного обжалования государственной информационной системы «Типовое облачное решение по автоматизации контрольной (надзорной) деятельности» (ГИС ТОР КНД).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Сервис подачи заявлений доступен в личном кабинете контролируемого лица на ЕПГУ. Там же будут размещаться уведомления о получении заявления, подтверждении записи либо об отказе в проведении мероприятия.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формы подачи заявления размещены на сайте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Верхнесолоновского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Суровикинского</w:t>
      </w:r>
      <w:proofErr w:type="spellEnd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 в следующих разделах по видам контроля: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Муниципальный контроль/Муниципальный контроль на автомобильном транспорте, городском наземном электрическом транспорте и в дорожном хозяйстве/Программа профилактики рисков причинения вреда (ущерба) охраняемым законом ценностям: https://</w:t>
      </w:r>
      <w:r w:rsidR="00FF780C" w:rsidRPr="00FF780C">
        <w:t xml:space="preserve"> </w:t>
      </w:r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https://xn--34-dlcaoab3bhsckbbcwtg0e.xn--p1ai/category/%d0%b0%d0%b4%d0%bc%d0%b8%d0%bd%d0%b8%d1%81%d1%82%d1%80%d0%b0%d1%86%d0%b8%d1%8f/%d0%bc%d1</w:t>
      </w:r>
      <w:proofErr w:type="gramEnd"/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</w:t>
      </w:r>
      <w:proofErr w:type="gramStart"/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83%d0%bd%d0%b8%d1%86%d0%b8%d0%bf%d0%b0%d0%bb%d1%8c%d0%bd%d1%8b%d0%b9-%d0%ba%d0%be%d0%bd%d1%82%d1%80%d0%be%d0%bb%d1%8c/%d0%bc%d1%83%d0%bd%d0%b8%d1%86%d0%b8%d0%bf%d0%b0%d0%bb%d1%8c%d0</w:t>
      </w:r>
      <w:proofErr w:type="gramEnd"/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</w:t>
      </w:r>
      <w:proofErr w:type="gramStart"/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bd%d1%8b%d0%b9-%d0%ba%d0%be%d0%bd%d1%82%d1%80%d0%be%d0%bb%d1%8c-%d0%bd%d0%b0-%d0%b0%d0%b2%d1%82%d0%be%d0%bc%d0%be%d0%b1%d0%b8%d0%bb/ </w:t>
      </w: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Муниципальный контроль/</w:t>
      </w:r>
      <w:r w:rsidR="00FF780C" w:rsidRPr="00FF780C">
        <w:rPr>
          <w:spacing w:val="2"/>
          <w:sz w:val="16"/>
          <w:szCs w:val="16"/>
        </w:rPr>
        <w:t xml:space="preserve"> </w:t>
      </w:r>
      <w:r w:rsidR="00FF780C" w:rsidRPr="00FF780C">
        <w:rPr>
          <w:rFonts w:ascii="Times New Roman" w:hAnsi="Times New Roman" w:cs="Times New Roman"/>
          <w:spacing w:val="2"/>
          <w:sz w:val="28"/>
          <w:szCs w:val="28"/>
        </w:rPr>
        <w:t>Муниципальный жилищный контроль</w:t>
      </w: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https://</w:t>
      </w:r>
      <w:r w:rsidR="00FF780C" w:rsidRPr="00FF780C">
        <w:t xml:space="preserve"> </w:t>
      </w:r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https://xn--34-dlcaoab3bhsckbbcwtg0e.xn--p1ai/category/%d0%b0%d0%b4%d0</w:t>
      </w:r>
      <w:proofErr w:type="gramEnd"/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</w:t>
      </w:r>
      <w:proofErr w:type="gramStart"/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bc%d0%b8%d0%bd%d0%b8%d1%81%d1%82%d1%80%d0%b0%d1%86%d0%b8%d1%8f/%d0%bc%d1%83%d0%bd%d0%b8%d1%86%d0%b8%d0%bf%d0%b0%d0%bb%d1%8c%d0%bd%d1%8b%d0%b9-%d0%ba%d0%be%d0%bd%d1%82%d1%80%d0%be%d0</w:t>
      </w:r>
      <w:proofErr w:type="gramEnd"/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</w:t>
      </w:r>
      <w:proofErr w:type="gramStart"/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bb%d1%8c/%d0%bc%d1%83%d0%bd%d0%b8%d1%86%d0%b8%d0%bf%d0%b0%d0%bb%d1%8c%d0%bd%d1%8b%d0%b9-%d0%b6%d0%b8%d0%bb%d0%b8%d1%89%d0%bd%d1%8b%d0%b9-%d0%ba%d0%be%d0%bd%d1%82%d1%80%d0%be%d0%bb%d1</w:t>
      </w:r>
      <w:proofErr w:type="gramEnd"/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%8c/ </w:t>
      </w: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Муниципальный контроль/Контр</w:t>
      </w:r>
      <w:r w:rsid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оль в сфере благоустройства</w:t>
      </w: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F780C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https://</w:t>
      </w:r>
      <w:r w:rsidR="00FF780C" w:rsidRPr="00FF780C">
        <w:t xml:space="preserve"> </w:t>
      </w:r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https://xn--34-dlcaoab3bhsckbbcwtg0e.xn--p1ai/category/%d0%b0%d0%b4%d0%bc%d0%b8%d0%bd%d0%b8%d1%81%d1</w:t>
      </w:r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%82%d1%80%d0%b0%d1%86%d0%b8%d1%8f/%d0%bc%d1%83%d0%bd%d0%b8%d1%86%d0%b8%d0%bf%d0%b0%d0%bb%d1%8c%d0%bd%d1%8b%d0%b9-%d0</w:t>
      </w:r>
      <w:proofErr w:type="gramEnd"/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</w:t>
      </w:r>
      <w:proofErr w:type="gramStart"/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ba%d0%be%d0%bd%d1%82%d1%80%d0%be%d0%bb%d1%8c/%d0%bc%d1%83%d0%bd%d0%b8%d1%86%d0%b8%d0%bf%d0%b0%d0%bb%d1%8c%d0%bd%d0%be%d0%bc-%d0%ba%d0%be%d0%bd%d1%82%d1%80%d0%be%d0%bb%d0%b5-%d0%b2-%d1</w:t>
      </w:r>
      <w:proofErr w:type="gramEnd"/>
      <w:r w:rsidR="00FF780C" w:rsidRPr="00FF78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%81%d1%84%d0%b5%d1%80%d0%b5-%d0%b1%d0%bb%d0%b0%d0%b3%d0%be/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6451FF" w:rsidRPr="006451FF" w:rsidRDefault="00FF780C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451FF"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о принадлежащих ему объектах контроля. Уведомления о статусе заявления будут доступны в личном кабинете на Едином портале государственных и муниципальных услуг (функций).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Услуга поможет записаться на </w:t>
      </w:r>
      <w:proofErr w:type="spellStart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профвизит</w:t>
      </w:r>
      <w:proofErr w:type="spellEnd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инспектора контрольного органа для проверки вашего объекта.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Профвизит</w:t>
      </w:r>
      <w:proofErr w:type="spellEnd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может проходить по видеосвязи или </w:t>
      </w:r>
      <w:proofErr w:type="spellStart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очно</w:t>
      </w:r>
      <w:proofErr w:type="spellEnd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объекте. Штрафы во время </w:t>
      </w:r>
      <w:proofErr w:type="spellStart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профвизита</w:t>
      </w:r>
      <w:proofErr w:type="spellEnd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назначаются.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Профвизит</w:t>
      </w:r>
      <w:proofErr w:type="spellEnd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смогут провести не раньше чем через 10 рабочих дней после подачи заявления.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Контрольный орган может отказать в проведении </w:t>
      </w:r>
      <w:proofErr w:type="spellStart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профвизита</w:t>
      </w:r>
      <w:proofErr w:type="spellEnd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ряду причин.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рамках консультирования проинформируем о: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наличии</w:t>
      </w:r>
      <w:proofErr w:type="gramEnd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(или) содержании обязательных требований;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-периодичности и порядке проведения контрольных мероприятий;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выполнения обязательных требований;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выполнения предписания, выданного по итогам контрольного мероприятия.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Воспользуйтесь услугой, чтобы задать вопросы по проверке вашего объекта или записаться на консультацию с инспектором контрольного органа.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Консультация бесплатная и может проходить по телефону или видеосвязи.</w:t>
      </w:r>
    </w:p>
    <w:p w:rsidR="006451FF" w:rsidRPr="006451FF" w:rsidRDefault="006451FF" w:rsidP="006451F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5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запросили ответ в письменном виде, он придёт в личный кабинет.</w:t>
      </w:r>
    </w:p>
    <w:p w:rsidR="00534C67" w:rsidRPr="006451FF" w:rsidRDefault="00534C67" w:rsidP="006451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534C67" w:rsidRPr="006451FF" w:rsidSect="0053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1FF"/>
    <w:rsid w:val="00534C67"/>
    <w:rsid w:val="006451FF"/>
    <w:rsid w:val="008B54E5"/>
    <w:rsid w:val="00F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67"/>
  </w:style>
  <w:style w:type="paragraph" w:styleId="1">
    <w:name w:val="heading 1"/>
    <w:basedOn w:val="a"/>
    <w:link w:val="10"/>
    <w:uiPriority w:val="9"/>
    <w:qFormat/>
    <w:rsid w:val="00645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1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51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7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7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2025-07-09T07:58:00Z</dcterms:created>
  <dcterms:modified xsi:type="dcterms:W3CDTF">2025-07-09T08:49:00Z</dcterms:modified>
</cp:coreProperties>
</file>