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B39" w:rsidRDefault="00800B39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EEF" w:rsidRDefault="00B81E49" w:rsidP="00B37A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Причины</w:t>
      </w:r>
      <w:r w:rsidR="008E586E" w:rsidRPr="008E586E">
        <w:rPr>
          <w:rFonts w:ascii="Times New Roman" w:hAnsi="Times New Roman" w:cs="Times New Roman"/>
          <w:b/>
          <w:sz w:val="26"/>
          <w:szCs w:val="26"/>
        </w:rPr>
        <w:t xml:space="preserve"> приостановления учетно-регистрационных действий</w:t>
      </w:r>
      <w:r>
        <w:rPr>
          <w:rFonts w:ascii="Times New Roman" w:hAnsi="Times New Roman" w:cs="Times New Roman"/>
          <w:b/>
          <w:sz w:val="26"/>
          <w:szCs w:val="26"/>
        </w:rPr>
        <w:t xml:space="preserve"> проанализировали в</w:t>
      </w:r>
      <w:r w:rsidRPr="008E586E">
        <w:rPr>
          <w:rFonts w:ascii="Times New Roman" w:hAnsi="Times New Roman" w:cs="Times New Roman"/>
          <w:b/>
          <w:sz w:val="26"/>
          <w:szCs w:val="26"/>
        </w:rPr>
        <w:t xml:space="preserve"> Управлении Росреестра по Волгоградской области </w:t>
      </w:r>
    </w:p>
    <w:p w:rsidR="00B37AED" w:rsidRPr="008E586E" w:rsidRDefault="00B37AED" w:rsidP="00B37A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8E586E" w:rsidRPr="008E586E" w:rsidRDefault="008E586E" w:rsidP="008E586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E58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Управлением Росреестра по Волгоградской области в рамках реализации федерального проекта «Национальная система пространственных данных» ведется работа по снижению доли решений о приостановлении учетно-регистрационных действий. </w:t>
      </w:r>
    </w:p>
    <w:p w:rsidR="008E586E" w:rsidRPr="008E586E" w:rsidRDefault="008E586E" w:rsidP="008E586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B3E26" w:rsidRDefault="008E586E" w:rsidP="007B3E2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586E">
        <w:rPr>
          <w:rFonts w:ascii="Times New Roman" w:hAnsi="Times New Roman" w:cs="Times New Roman"/>
          <w:sz w:val="26"/>
          <w:szCs w:val="26"/>
        </w:rPr>
        <w:t xml:space="preserve">Одной из распространенных причин приостановления государственной регистрации являются основания, предусмотренные пунктом 5 части 1 статьи 26 Федерального закона от 13.07.2015 №218-ФЗ «О государственной регистрации недвижимости» (далее – Закон о недвижимости), а именно:  </w:t>
      </w:r>
      <w:r w:rsidRPr="008E586E">
        <w:rPr>
          <w:rFonts w:ascii="Times New Roman" w:hAnsi="Times New Roman" w:cs="Times New Roman"/>
          <w:sz w:val="26"/>
          <w:szCs w:val="26"/>
        </w:rPr>
        <w:br/>
      </w:r>
      <w:r w:rsidRPr="008E586E">
        <w:rPr>
          <w:rFonts w:ascii="Times New Roman" w:hAnsi="Times New Roman" w:cs="Times New Roman"/>
          <w:sz w:val="26"/>
          <w:szCs w:val="26"/>
        </w:rPr>
        <w:t xml:space="preserve">не представлено согласие залогодержателя, необходимое в силу пункта </w:t>
      </w:r>
      <w:r w:rsidRPr="008E586E">
        <w:rPr>
          <w:rFonts w:ascii="Times New Roman" w:hAnsi="Times New Roman" w:cs="Times New Roman"/>
          <w:sz w:val="26"/>
          <w:szCs w:val="26"/>
        </w:rPr>
        <w:br/>
      </w:r>
      <w:r w:rsidRPr="008E586E">
        <w:rPr>
          <w:rFonts w:ascii="Times New Roman" w:hAnsi="Times New Roman" w:cs="Times New Roman"/>
          <w:sz w:val="26"/>
          <w:szCs w:val="26"/>
        </w:rPr>
        <w:t xml:space="preserve">1 статьи 37 Федерального </w:t>
      </w:r>
      <w:hyperlink r:id="rId6" w:history="1">
        <w:r w:rsidRPr="008E586E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8E586E">
        <w:rPr>
          <w:rFonts w:ascii="Times New Roman" w:hAnsi="Times New Roman" w:cs="Times New Roman"/>
          <w:sz w:val="26"/>
          <w:szCs w:val="26"/>
        </w:rPr>
        <w:t xml:space="preserve"> от 16 июля 1998 года № 102-ФЗ «Об ипотеке (залоге недвижимости)» (далее – Закон №102-ФЗ) или отсутствие заявлений </w:t>
      </w:r>
      <w:r w:rsidRPr="008E586E">
        <w:rPr>
          <w:rFonts w:ascii="Times New Roman" w:hAnsi="Times New Roman" w:cs="Times New Roman"/>
          <w:sz w:val="26"/>
          <w:szCs w:val="26"/>
        </w:rPr>
        <w:br/>
      </w:r>
      <w:r w:rsidRPr="008E586E">
        <w:rPr>
          <w:rFonts w:ascii="Times New Roman" w:hAnsi="Times New Roman" w:cs="Times New Roman"/>
          <w:sz w:val="26"/>
          <w:szCs w:val="26"/>
        </w:rPr>
        <w:t>о погашении регистрационной записи об ипотеке, необходимых в соответствии с частью 11 статьи 53 Закона о недвижимости, пунктом 1 статьи 25 Закона№ 102-ФЗ.</w:t>
      </w:r>
    </w:p>
    <w:p w:rsidR="007B3E26" w:rsidRDefault="007B3E26" w:rsidP="007B3E2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86E" w:rsidRPr="008E586E" w:rsidRDefault="008E586E" w:rsidP="007B3E2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586E">
        <w:rPr>
          <w:rFonts w:ascii="Times New Roman" w:hAnsi="Times New Roman" w:cs="Times New Roman"/>
          <w:sz w:val="26"/>
          <w:szCs w:val="26"/>
        </w:rPr>
        <w:t xml:space="preserve">Так, например, в Управление обратились граждане с заявлениями </w:t>
      </w:r>
      <w:r>
        <w:rPr>
          <w:rFonts w:ascii="Times New Roman" w:hAnsi="Times New Roman" w:cs="Times New Roman"/>
          <w:sz w:val="26"/>
          <w:szCs w:val="26"/>
        </w:rPr>
        <w:br/>
      </w:r>
      <w:r w:rsidRPr="008E586E">
        <w:rPr>
          <w:rFonts w:ascii="Times New Roman" w:hAnsi="Times New Roman" w:cs="Times New Roman"/>
          <w:sz w:val="26"/>
          <w:szCs w:val="26"/>
        </w:rPr>
        <w:t xml:space="preserve">о государственной регистрации права собственности на основании договора купли - продажи. В ходе проведения правовой экспертизы установлено, что объект недвижимости, являющийся предметом договора купли - продажи, находится в залоге у банковской организации, однако, на государственную регистрацию не представлено ни согласие залогодержателя, необходимое в силу пункта 1 статьи 37 Закона №102-ФЗ, ни заявление о погашении регистрационной записи об ипотеке, необходимое в соответствии с частью 11 статьи 53 Закона о недвижимости, пунктом 1 статьи 25 Закона №102-ФЗ. </w:t>
      </w:r>
    </w:p>
    <w:p w:rsidR="008E586E" w:rsidRPr="008E586E" w:rsidRDefault="008E586E" w:rsidP="008E586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586E">
        <w:rPr>
          <w:rFonts w:ascii="Times New Roman" w:hAnsi="Times New Roman" w:cs="Times New Roman"/>
          <w:sz w:val="26"/>
          <w:szCs w:val="26"/>
        </w:rPr>
        <w:t xml:space="preserve"> Государственная регистрация пра</w:t>
      </w:r>
      <w:r>
        <w:rPr>
          <w:rFonts w:ascii="Times New Roman" w:hAnsi="Times New Roman" w:cs="Times New Roman"/>
          <w:sz w:val="26"/>
          <w:szCs w:val="26"/>
        </w:rPr>
        <w:t xml:space="preserve">ва собственности приостановлена </w:t>
      </w:r>
      <w:r>
        <w:rPr>
          <w:rFonts w:ascii="Times New Roman" w:hAnsi="Times New Roman" w:cs="Times New Roman"/>
          <w:sz w:val="26"/>
          <w:szCs w:val="26"/>
        </w:rPr>
        <w:br/>
      </w:r>
      <w:r w:rsidRPr="008E586E">
        <w:rPr>
          <w:rFonts w:ascii="Times New Roman" w:hAnsi="Times New Roman" w:cs="Times New Roman"/>
          <w:sz w:val="26"/>
          <w:szCs w:val="26"/>
        </w:rPr>
        <w:t xml:space="preserve">в соответствии с пунктами 5, 7 части 1 статьи 26 Закона о недвижимости. </w:t>
      </w:r>
      <w:r w:rsidRPr="008E586E">
        <w:rPr>
          <w:rFonts w:ascii="Times New Roman" w:hAnsi="Times New Roman" w:cs="Times New Roman"/>
          <w:sz w:val="26"/>
          <w:szCs w:val="26"/>
        </w:rPr>
        <w:br/>
      </w:r>
      <w:r w:rsidRPr="008E586E">
        <w:rPr>
          <w:rFonts w:ascii="Times New Roman" w:hAnsi="Times New Roman" w:cs="Times New Roman"/>
          <w:sz w:val="26"/>
          <w:szCs w:val="26"/>
        </w:rPr>
        <w:t>В уведомлении о приостановлении заявителям разъяснён порядок возобновления государственной регистрации, рекомендовано представить согласие залогодержателя, либо погасить запись об ипотеке в Едином государственном реестре недвижимости.</w:t>
      </w:r>
    </w:p>
    <w:p w:rsidR="00D20E9B" w:rsidRPr="008E586E" w:rsidRDefault="008E586E" w:rsidP="008E586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586E">
        <w:rPr>
          <w:rFonts w:ascii="Times New Roman" w:hAnsi="Times New Roman" w:cs="Times New Roman"/>
          <w:sz w:val="26"/>
          <w:szCs w:val="26"/>
        </w:rPr>
        <w:t xml:space="preserve">Рекомендуем учитывать указанную информацию при подготовке документов для предоставления в орган регистрации, запрашивать актуальные сведения, содержащихся в Едином государственном реестре недвижимости. </w:t>
      </w:r>
    </w:p>
    <w:p w:rsidR="001C447C" w:rsidRPr="008E586E" w:rsidRDefault="001C447C" w:rsidP="008E586E">
      <w:pPr>
        <w:spacing w:before="7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86E">
        <w:rPr>
          <w:rFonts w:ascii="Times New Roman" w:hAnsi="Times New Roman" w:cs="Times New Roman"/>
          <w:sz w:val="26"/>
          <w:szCs w:val="26"/>
        </w:rPr>
        <w:t>С уважением,</w:t>
      </w:r>
    </w:p>
    <w:p w:rsidR="001C447C" w:rsidRPr="008E586E" w:rsidRDefault="00155BF4" w:rsidP="008E586E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86E">
        <w:rPr>
          <w:rFonts w:ascii="Times New Roman" w:hAnsi="Times New Roman" w:cs="Times New Roman"/>
          <w:sz w:val="26"/>
          <w:szCs w:val="26"/>
        </w:rPr>
        <w:t>Заборовская Юлия Анатольевна</w:t>
      </w:r>
      <w:r w:rsidR="001C447C" w:rsidRPr="008E586E">
        <w:rPr>
          <w:rFonts w:ascii="Times New Roman" w:hAnsi="Times New Roman" w:cs="Times New Roman"/>
          <w:sz w:val="26"/>
          <w:szCs w:val="26"/>
        </w:rPr>
        <w:t>,</w:t>
      </w:r>
    </w:p>
    <w:p w:rsidR="001C447C" w:rsidRPr="008E586E" w:rsidRDefault="001C447C" w:rsidP="008E586E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86E">
        <w:rPr>
          <w:rFonts w:ascii="Times New Roman" w:hAnsi="Times New Roman" w:cs="Times New Roman"/>
          <w:sz w:val="26"/>
          <w:szCs w:val="26"/>
        </w:rPr>
        <w:t>Пресс-секретарь Управления Росреестра по Волгоградской области</w:t>
      </w:r>
    </w:p>
    <w:p w:rsidR="001C447C" w:rsidRPr="008E586E" w:rsidRDefault="001C447C" w:rsidP="008E586E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E586E">
        <w:rPr>
          <w:rFonts w:ascii="Times New Roman" w:hAnsi="Times New Roman" w:cs="Times New Roman"/>
          <w:sz w:val="26"/>
          <w:szCs w:val="26"/>
          <w:lang w:val="en-US"/>
        </w:rPr>
        <w:t>Mob: +7(</w:t>
      </w:r>
      <w:r w:rsidR="0000148D" w:rsidRPr="008E586E">
        <w:rPr>
          <w:rFonts w:ascii="Times New Roman" w:hAnsi="Times New Roman" w:cs="Times New Roman"/>
          <w:sz w:val="26"/>
          <w:szCs w:val="26"/>
          <w:lang w:val="en-US"/>
        </w:rPr>
        <w:t>937</w:t>
      </w:r>
      <w:r w:rsidRPr="008E586E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00148D" w:rsidRPr="008E586E">
        <w:rPr>
          <w:rFonts w:ascii="Times New Roman" w:hAnsi="Times New Roman" w:cs="Times New Roman"/>
          <w:sz w:val="26"/>
          <w:szCs w:val="26"/>
          <w:lang w:val="en-US"/>
        </w:rPr>
        <w:t>531-22-98</w:t>
      </w:r>
    </w:p>
    <w:p w:rsidR="00A37197" w:rsidRPr="008E586E" w:rsidRDefault="001C447C" w:rsidP="008E586E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6"/>
          <w:szCs w:val="26"/>
          <w:lang w:val="en-US"/>
        </w:rPr>
      </w:pPr>
      <w:r w:rsidRPr="008E586E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7" w:history="1">
        <w:r w:rsidR="00155BF4" w:rsidRPr="008E586E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zab.j@r34.rosreestr.ru</w:t>
        </w:r>
      </w:hyperlink>
    </w:p>
    <w:sectPr w:rsidR="00A37197" w:rsidRPr="008E586E" w:rsidSect="00DD699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873BB"/>
    <w:multiLevelType w:val="hybridMultilevel"/>
    <w:tmpl w:val="31641096"/>
    <w:lvl w:ilvl="0" w:tplc="C89CA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51B3D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084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5036"/>
    <w:rsid w:val="0032153F"/>
    <w:rsid w:val="003258E6"/>
    <w:rsid w:val="00326921"/>
    <w:rsid w:val="003405EA"/>
    <w:rsid w:val="00340CB9"/>
    <w:rsid w:val="00345163"/>
    <w:rsid w:val="00347E65"/>
    <w:rsid w:val="00351A71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97AC6"/>
    <w:rsid w:val="003A4429"/>
    <w:rsid w:val="003A4840"/>
    <w:rsid w:val="003A58BD"/>
    <w:rsid w:val="003B2419"/>
    <w:rsid w:val="003B4379"/>
    <w:rsid w:val="003B68F0"/>
    <w:rsid w:val="003B6F8A"/>
    <w:rsid w:val="003C70B2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4F5426"/>
    <w:rsid w:val="005002F0"/>
    <w:rsid w:val="0050113C"/>
    <w:rsid w:val="00502DFF"/>
    <w:rsid w:val="00514780"/>
    <w:rsid w:val="00530F35"/>
    <w:rsid w:val="00546DB2"/>
    <w:rsid w:val="00552B41"/>
    <w:rsid w:val="005618D7"/>
    <w:rsid w:val="005668D1"/>
    <w:rsid w:val="00567BA9"/>
    <w:rsid w:val="005719DA"/>
    <w:rsid w:val="0057299B"/>
    <w:rsid w:val="00582B25"/>
    <w:rsid w:val="00597F11"/>
    <w:rsid w:val="005A06B5"/>
    <w:rsid w:val="005A7EC0"/>
    <w:rsid w:val="005B22D1"/>
    <w:rsid w:val="005B5A00"/>
    <w:rsid w:val="005C1F5C"/>
    <w:rsid w:val="005E59E4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0794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2A89"/>
    <w:rsid w:val="00691215"/>
    <w:rsid w:val="0069195E"/>
    <w:rsid w:val="00691A44"/>
    <w:rsid w:val="006936B6"/>
    <w:rsid w:val="00693AFB"/>
    <w:rsid w:val="00695432"/>
    <w:rsid w:val="00697EEF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D7D30"/>
    <w:rsid w:val="006E197E"/>
    <w:rsid w:val="006E2350"/>
    <w:rsid w:val="006E598A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9075F"/>
    <w:rsid w:val="007A2F2B"/>
    <w:rsid w:val="007B3E26"/>
    <w:rsid w:val="007B7E40"/>
    <w:rsid w:val="007C7F14"/>
    <w:rsid w:val="007D0B6D"/>
    <w:rsid w:val="007D1172"/>
    <w:rsid w:val="007D7F5A"/>
    <w:rsid w:val="007E4DF4"/>
    <w:rsid w:val="007E6FAB"/>
    <w:rsid w:val="007F594A"/>
    <w:rsid w:val="00800B39"/>
    <w:rsid w:val="008040F7"/>
    <w:rsid w:val="008045A5"/>
    <w:rsid w:val="00804712"/>
    <w:rsid w:val="0082381C"/>
    <w:rsid w:val="00824160"/>
    <w:rsid w:val="00826788"/>
    <w:rsid w:val="00834528"/>
    <w:rsid w:val="00850206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586E"/>
    <w:rsid w:val="008E7241"/>
    <w:rsid w:val="008F4B60"/>
    <w:rsid w:val="00901D0B"/>
    <w:rsid w:val="00911D18"/>
    <w:rsid w:val="00914370"/>
    <w:rsid w:val="00914F29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2198"/>
    <w:rsid w:val="00976BF5"/>
    <w:rsid w:val="00980B75"/>
    <w:rsid w:val="00982C38"/>
    <w:rsid w:val="00982F3E"/>
    <w:rsid w:val="0098663C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37197"/>
    <w:rsid w:val="00A42FC1"/>
    <w:rsid w:val="00A43B8A"/>
    <w:rsid w:val="00A52601"/>
    <w:rsid w:val="00A5473A"/>
    <w:rsid w:val="00A55914"/>
    <w:rsid w:val="00A6364E"/>
    <w:rsid w:val="00A67E34"/>
    <w:rsid w:val="00A67ED9"/>
    <w:rsid w:val="00A81AE1"/>
    <w:rsid w:val="00A83876"/>
    <w:rsid w:val="00A8567D"/>
    <w:rsid w:val="00A9366D"/>
    <w:rsid w:val="00A940DE"/>
    <w:rsid w:val="00A94711"/>
    <w:rsid w:val="00A97923"/>
    <w:rsid w:val="00A97F85"/>
    <w:rsid w:val="00AA039F"/>
    <w:rsid w:val="00AA226F"/>
    <w:rsid w:val="00AA32D2"/>
    <w:rsid w:val="00AA3AA4"/>
    <w:rsid w:val="00AB0099"/>
    <w:rsid w:val="00AC6BBA"/>
    <w:rsid w:val="00AD010D"/>
    <w:rsid w:val="00AD3FA6"/>
    <w:rsid w:val="00AD45C1"/>
    <w:rsid w:val="00AD7906"/>
    <w:rsid w:val="00AE18EF"/>
    <w:rsid w:val="00AE4A0E"/>
    <w:rsid w:val="00AE5576"/>
    <w:rsid w:val="00AF1C26"/>
    <w:rsid w:val="00AF1F86"/>
    <w:rsid w:val="00AF3F05"/>
    <w:rsid w:val="00AF588D"/>
    <w:rsid w:val="00B01EF9"/>
    <w:rsid w:val="00B04B8D"/>
    <w:rsid w:val="00B0790E"/>
    <w:rsid w:val="00B14DDE"/>
    <w:rsid w:val="00B25B3A"/>
    <w:rsid w:val="00B263B7"/>
    <w:rsid w:val="00B277DD"/>
    <w:rsid w:val="00B316C9"/>
    <w:rsid w:val="00B328D5"/>
    <w:rsid w:val="00B37AED"/>
    <w:rsid w:val="00B42642"/>
    <w:rsid w:val="00B438CC"/>
    <w:rsid w:val="00B46B46"/>
    <w:rsid w:val="00B504AD"/>
    <w:rsid w:val="00B5210D"/>
    <w:rsid w:val="00B526D7"/>
    <w:rsid w:val="00B54390"/>
    <w:rsid w:val="00B54E29"/>
    <w:rsid w:val="00B55219"/>
    <w:rsid w:val="00B66BC3"/>
    <w:rsid w:val="00B7029B"/>
    <w:rsid w:val="00B70CC8"/>
    <w:rsid w:val="00B76BFB"/>
    <w:rsid w:val="00B81E49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D6370"/>
    <w:rsid w:val="00CF355E"/>
    <w:rsid w:val="00D0084E"/>
    <w:rsid w:val="00D1243D"/>
    <w:rsid w:val="00D20E9B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016A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3F22"/>
    <w:rsid w:val="00E04599"/>
    <w:rsid w:val="00E11DB6"/>
    <w:rsid w:val="00E14E7D"/>
    <w:rsid w:val="00E16CA9"/>
    <w:rsid w:val="00E23A3C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3E86"/>
    <w:rsid w:val="00EC4158"/>
    <w:rsid w:val="00EC55D4"/>
    <w:rsid w:val="00EE5FC2"/>
    <w:rsid w:val="00EF0B7A"/>
    <w:rsid w:val="00EF3F2F"/>
    <w:rsid w:val="00F040E1"/>
    <w:rsid w:val="00F05D55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1998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zab.j@r34.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0CFCCE4E8D69AF81969AA2C6EDFC016ACEEBFF5011333B403984414D0C67B867417FA234ACC7B019BA0BDC4D5BE27B1EBF50E0e7jB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22</cp:revision>
  <cp:lastPrinted>2024-12-17T13:51:00Z</cp:lastPrinted>
  <dcterms:created xsi:type="dcterms:W3CDTF">2024-08-30T10:35:00Z</dcterms:created>
  <dcterms:modified xsi:type="dcterms:W3CDTF">2024-12-18T14:16:00Z</dcterms:modified>
</cp:coreProperties>
</file>