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2BA" w:rsidRPr="009732BA" w:rsidRDefault="009732BA" w:rsidP="009732BA">
      <w:pPr>
        <w:jc w:val="center"/>
        <w:rPr>
          <w:rStyle w:val="FontStyle18"/>
          <w:b/>
        </w:rPr>
      </w:pPr>
      <w:r w:rsidRPr="009732BA">
        <w:rPr>
          <w:rStyle w:val="FontStyle18"/>
          <w:b/>
        </w:rPr>
        <w:t xml:space="preserve">Информация о деятельности территориальной административной комиссии </w:t>
      </w:r>
      <w:proofErr w:type="spellStart"/>
      <w:r w:rsidRPr="009732BA">
        <w:rPr>
          <w:rStyle w:val="FontStyle18"/>
          <w:b/>
        </w:rPr>
        <w:t>Верхнесолоновского</w:t>
      </w:r>
      <w:proofErr w:type="spellEnd"/>
      <w:r w:rsidRPr="009732BA">
        <w:rPr>
          <w:rStyle w:val="FontStyle18"/>
          <w:b/>
        </w:rPr>
        <w:t xml:space="preserve"> сельского поселения </w:t>
      </w:r>
      <w:proofErr w:type="spellStart"/>
      <w:r w:rsidRPr="009732BA">
        <w:rPr>
          <w:rStyle w:val="FontStyle18"/>
          <w:b/>
        </w:rPr>
        <w:t>Суровикинского</w:t>
      </w:r>
      <w:proofErr w:type="spellEnd"/>
      <w:r w:rsidRPr="009732BA">
        <w:rPr>
          <w:rStyle w:val="FontStyle18"/>
          <w:b/>
        </w:rPr>
        <w:t xml:space="preserve"> муниципального района Волгоградской области</w:t>
      </w:r>
      <w:r>
        <w:rPr>
          <w:rStyle w:val="FontStyle18"/>
          <w:b/>
        </w:rPr>
        <w:t xml:space="preserve"> за 2024 год</w:t>
      </w:r>
    </w:p>
    <w:p w:rsidR="009732BA" w:rsidRDefault="009732BA" w:rsidP="009732BA">
      <w:pPr>
        <w:jc w:val="both"/>
        <w:rPr>
          <w:rStyle w:val="FontStyle18"/>
        </w:rPr>
      </w:pPr>
    </w:p>
    <w:p w:rsidR="009732BA" w:rsidRDefault="009732BA" w:rsidP="009732BA">
      <w:pPr>
        <w:jc w:val="both"/>
        <w:rPr>
          <w:rStyle w:val="FontStyle18"/>
        </w:rPr>
      </w:pPr>
      <w:r>
        <w:rPr>
          <w:rStyle w:val="FontStyle18"/>
        </w:rPr>
        <w:t xml:space="preserve">Административной комиссией  </w:t>
      </w:r>
      <w:proofErr w:type="spellStart"/>
      <w:r>
        <w:rPr>
          <w:rStyle w:val="FontStyle18"/>
        </w:rPr>
        <w:t>Верхнесолоновского</w:t>
      </w:r>
      <w:proofErr w:type="spellEnd"/>
      <w:r>
        <w:rPr>
          <w:rStyle w:val="FontStyle18"/>
        </w:rPr>
        <w:t xml:space="preserve"> сельского поселения </w:t>
      </w:r>
      <w:proofErr w:type="spellStart"/>
      <w:r>
        <w:rPr>
          <w:rStyle w:val="FontStyle18"/>
        </w:rPr>
        <w:t>Суровикинского</w:t>
      </w:r>
      <w:proofErr w:type="spellEnd"/>
      <w:r>
        <w:rPr>
          <w:rStyle w:val="FontStyle18"/>
        </w:rPr>
        <w:t xml:space="preserve"> муниципального района  Волгоградской области в 2024 году проведено 12 заседаний (12 заседаний в 2023 году). Рассматривались вопросы организационного характера, а также дела об административных правонарушениях   в сфере благоустройства</w:t>
      </w:r>
      <w:r>
        <w:rPr>
          <w:rFonts w:eastAsia="Calibri"/>
          <w:color w:val="000000"/>
          <w:lang w:eastAsia="en-US"/>
        </w:rPr>
        <w:t xml:space="preserve"> и пожарной безопасности.</w:t>
      </w:r>
    </w:p>
    <w:p w:rsidR="009732BA" w:rsidRDefault="009732BA" w:rsidP="009732BA">
      <w:pPr>
        <w:jc w:val="both"/>
        <w:rPr>
          <w:rStyle w:val="FontStyle18"/>
        </w:rPr>
      </w:pPr>
      <w:r>
        <w:t xml:space="preserve">  В результате проведенных обследований прилегающих территорий  должностными лицами органа местного самоуправления </w:t>
      </w:r>
      <w:proofErr w:type="spellStart"/>
      <w:r>
        <w:t>Верхнесолоновского</w:t>
      </w:r>
      <w:proofErr w:type="spellEnd"/>
      <w:r>
        <w:t xml:space="preserve"> сельского поселения  составлены 13 протоколов  (АППГ -12) об административном правонарушении</w:t>
      </w:r>
      <w:r>
        <w:rPr>
          <w:rStyle w:val="FontStyle18"/>
        </w:rPr>
        <w:t xml:space="preserve"> по статье 8.7 КВОАО за нарушение Правил благоустройства территории сельского поселения.  Применено административное наказание в виде штрафа  по 1 протоколу в сумме 500 рублей, оплата произведена в добровольном порядке, по  12 протоколам назначено административное наказание в виде предупреждения.</w:t>
      </w:r>
    </w:p>
    <w:p w:rsidR="009732BA" w:rsidRDefault="009732BA" w:rsidP="009732BA">
      <w:pPr>
        <w:jc w:val="both"/>
        <w:rPr>
          <w:rStyle w:val="FontStyle18"/>
        </w:rPr>
      </w:pPr>
      <w:r>
        <w:rPr>
          <w:rStyle w:val="FontStyle18"/>
        </w:rPr>
        <w:t xml:space="preserve">   1 протокол составлен инструктором  противопожарной профилактики Кошелевой Н.А. по статье 14.9.3 за нарушение дополнительных требований пожарной безопасности.  Применено </w:t>
      </w:r>
      <w:proofErr w:type="gramStart"/>
      <w:r>
        <w:rPr>
          <w:rStyle w:val="FontStyle18"/>
        </w:rPr>
        <w:t>административной</w:t>
      </w:r>
      <w:proofErr w:type="gramEnd"/>
      <w:r>
        <w:rPr>
          <w:rStyle w:val="FontStyle18"/>
        </w:rPr>
        <w:t xml:space="preserve"> наказание в виде штрафа 2000 рублей</w:t>
      </w:r>
    </w:p>
    <w:p w:rsidR="009732BA" w:rsidRDefault="009732BA" w:rsidP="009732BA">
      <w:pPr>
        <w:ind w:firstLine="709"/>
        <w:jc w:val="both"/>
        <w:rPr>
          <w:rStyle w:val="FontStyle18"/>
        </w:rPr>
      </w:pPr>
      <w:r>
        <w:rPr>
          <w:rStyle w:val="FontStyle18"/>
        </w:rPr>
        <w:t xml:space="preserve">Из поступивших  протоколов об административных  правонарушениях,  возвращенных  </w:t>
      </w:r>
      <w:r>
        <w:t>для устранения недостатков, не было.</w:t>
      </w:r>
      <w:r>
        <w:rPr>
          <w:rStyle w:val="FontStyle18"/>
        </w:rPr>
        <w:t xml:space="preserve"> </w:t>
      </w:r>
    </w:p>
    <w:p w:rsidR="009732BA" w:rsidRDefault="009732BA" w:rsidP="009732BA">
      <w:pPr>
        <w:jc w:val="both"/>
      </w:pPr>
      <w:r>
        <w:rPr>
          <w:rStyle w:val="FontStyle18"/>
        </w:rPr>
        <w:t xml:space="preserve">     </w:t>
      </w:r>
      <w:r>
        <w:rPr>
          <w:bCs/>
          <w:iCs/>
        </w:rPr>
        <w:t xml:space="preserve">Отчеты территориальной административной комиссии </w:t>
      </w:r>
      <w:proofErr w:type="spellStart"/>
      <w:r>
        <w:rPr>
          <w:bCs/>
          <w:iCs/>
        </w:rPr>
        <w:t>Верхнесолоновского</w:t>
      </w:r>
      <w:proofErr w:type="spellEnd"/>
      <w:r>
        <w:rPr>
          <w:bCs/>
          <w:iCs/>
        </w:rPr>
        <w:t xml:space="preserve"> сельского поселения  ответственному секретарю территориальной административной комиссии </w:t>
      </w:r>
      <w:proofErr w:type="spellStart"/>
      <w:r>
        <w:rPr>
          <w:bCs/>
          <w:iCs/>
        </w:rPr>
        <w:t>Суровикинского</w:t>
      </w:r>
      <w:proofErr w:type="spellEnd"/>
      <w:r>
        <w:rPr>
          <w:bCs/>
          <w:iCs/>
        </w:rPr>
        <w:t xml:space="preserve"> района ответственным секретарем территориальной административной комиссии  </w:t>
      </w:r>
      <w:proofErr w:type="spellStart"/>
      <w:r>
        <w:rPr>
          <w:bCs/>
          <w:iCs/>
        </w:rPr>
        <w:t>Верхнесолоновского</w:t>
      </w:r>
      <w:proofErr w:type="spellEnd"/>
      <w:r>
        <w:rPr>
          <w:bCs/>
          <w:iCs/>
        </w:rPr>
        <w:t xml:space="preserve"> сельского поселения были сданы в полном объеме и в установленный срок: по наложению административных штрафов ежемесячно, по осуществлению государственных полномочий по организационному обеспечению деятельности территориальной административной комиссии по полугодиям.</w:t>
      </w:r>
    </w:p>
    <w:p w:rsidR="009732BA" w:rsidRDefault="009732BA" w:rsidP="009732BA">
      <w:pPr>
        <w:jc w:val="both"/>
      </w:pPr>
      <w:r>
        <w:rPr>
          <w:bCs/>
          <w:iCs/>
        </w:rPr>
        <w:t xml:space="preserve">      Информация о деятельности территориальной административной комиссии </w:t>
      </w:r>
      <w:proofErr w:type="spellStart"/>
      <w:r>
        <w:rPr>
          <w:bCs/>
          <w:iCs/>
        </w:rPr>
        <w:t>Верхнесолоновского</w:t>
      </w:r>
      <w:proofErr w:type="spellEnd"/>
      <w:r>
        <w:rPr>
          <w:bCs/>
          <w:iCs/>
        </w:rPr>
        <w:t xml:space="preserve"> сельского поселения </w:t>
      </w:r>
      <w:proofErr w:type="spellStart"/>
      <w:r>
        <w:rPr>
          <w:bCs/>
          <w:iCs/>
        </w:rPr>
        <w:t>Суровикинского</w:t>
      </w:r>
      <w:proofErr w:type="spellEnd"/>
      <w:r>
        <w:rPr>
          <w:bCs/>
          <w:iCs/>
        </w:rPr>
        <w:t xml:space="preserve"> муниципального района Волгоградской области за 2024 год </w:t>
      </w:r>
      <w:proofErr w:type="gramStart"/>
      <w:r>
        <w:rPr>
          <w:bCs/>
          <w:iCs/>
        </w:rPr>
        <w:t>подготовлена</w:t>
      </w:r>
      <w:proofErr w:type="gramEnd"/>
      <w:r>
        <w:rPr>
          <w:bCs/>
          <w:iCs/>
        </w:rPr>
        <w:t xml:space="preserve"> на рассмотрение Совету депутатов </w:t>
      </w:r>
      <w:proofErr w:type="spellStart"/>
      <w:r>
        <w:rPr>
          <w:bCs/>
          <w:iCs/>
        </w:rPr>
        <w:t>Верхнесолоновского</w:t>
      </w:r>
      <w:proofErr w:type="spellEnd"/>
      <w:r>
        <w:rPr>
          <w:bCs/>
          <w:iCs/>
        </w:rPr>
        <w:t xml:space="preserve"> сельского поселения.</w:t>
      </w:r>
    </w:p>
    <w:p w:rsidR="00534C67" w:rsidRDefault="00534C67"/>
    <w:sectPr w:rsidR="00534C67" w:rsidSect="00534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2BA"/>
    <w:rsid w:val="00534C67"/>
    <w:rsid w:val="00922BAB"/>
    <w:rsid w:val="00973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basedOn w:val="a0"/>
    <w:rsid w:val="009732BA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cp:lastPrinted>2025-12-09T10:13:00Z</cp:lastPrinted>
  <dcterms:created xsi:type="dcterms:W3CDTF">2025-12-09T10:11:00Z</dcterms:created>
  <dcterms:modified xsi:type="dcterms:W3CDTF">2025-12-09T10:14:00Z</dcterms:modified>
</cp:coreProperties>
</file>